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ストリームクエリの無効化</w:t>
      </w:r>
    </w:p>
    <w:p>
      <w:r>
        <w:t>指定したストリームクエリを無効化します。この操作には管理者権限が必要です。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/api/sonar/stream-queries/:guid/disable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ストリームクエリが存在しない場合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ストリームクエリが既に無効化されている場合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disabled: b7036aec-6751-4a26-b6e9-4fb2a0c0ed72"</w:t>
        <w:cr/>
      </w:r>
      <w:r>
        <w:t>}</w:t>
      </w:r>
    </w:p>
    <w:p>
      <w:pPr>
        <w:pStyle w:val="a7"/>
      </w:pPr>
      <w:r>
        <w:t>guid値がGUID形式でない場合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