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インストール済みSSOプロバイダ照会</w:t>
      </w:r>
    </w:p>
    <w:p>
      <w:r>
        <w:t>ソナーにインストールされているすべてのSSOプロバイダの一覧を取得します。有効/無効に関係なく、アプリとして登録されたプロバイダをすべて返すため、設定画面で新しいSSO設定を作成する際の候補一覧として使用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/api/sonar/sso-providers/installed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https://HOSTNAME/api/sonar/id-providers/installed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"providers": [</w:t>
        <w:cr/>
      </w:r>
      <w:r>
        <w:t xml:space="preserve">    {</w:t>
        <w:cr/>
      </w:r>
      <w:r>
        <w:t xml:space="preserve">      "code": "saml",</w:t>
        <w:cr/>
      </w:r>
      <w:r>
        <w:t xml:space="preserve">      "name": "SAML",</w:t>
        <w:cr/>
      </w:r>
      <w:r>
        <w:t xml:space="preserve">      "path": "/sonar/sso/saml",</w:t>
        <w:cr/>
      </w:r>
      <w:r>
        <w:t xml:space="preserve">      "icon": "iVBORw0KGgoAAAANSUhEUgAA..."</w:t>
        <w:cr/>
      </w:r>
      <w:r>
        <w:t xml:space="preserve">    },</w:t>
        <w:cr/>
      </w:r>
      <w:r>
        <w:t xml:space="preserve">    {</w:t>
        <w:cr/>
      </w:r>
      <w:r>
        <w:t xml:space="preserve">      "code": "oidc",</w:t>
        <w:cr/>
      </w:r>
      <w:r>
        <w:t xml:space="preserve">      "name": "OpenID Connect",</w:t>
        <w:cr/>
      </w:r>
      <w:r>
        <w:t xml:space="preserve">      "path": "/sonar/sso/oidc",</w:t>
        <w:cr/>
      </w:r>
      <w:r>
        <w:t xml:space="preserve">      "icon":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(配列): インストールされたSSOプロバイダ一覧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(文字列): SSOプロバイダ識別子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ロケールが適用された表示名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(文字列): SSOログイン入口パス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(文字列): Base64エンコードされたアイコン画像。アイコンがない場合は </w:t>
      </w:r>
      <w:r>
        <w:rPr>
          <w:rStyle w:val="af4"/>
        </w:rPr>
        <w:t>null</w:t>
      </w:r>
    </w:p>
    <w:p>
      <w:pPr>
        <w:pStyle w:val="4"/>
      </w:pPr>
      <w:r>
        <w:t>エラー応答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