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ルックアップ一覧の取得</w:t>
      </w:r>
    </w:p>
    <w:p>
      <w:r>
        <w:t>検索条件に一致するルックアップ一覧を取得します。本操作には管理者権限が必要です。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/api/sonar/lookups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名前、説明、クエリを対象に検索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17,</w:t>
        <w:cr/>
      </w:r>
      <w:r>
        <w:t xml:space="preserve">  "lookups": [</w:t>
        <w:cr/>
      </w:r>
      <w:r>
        <w:t xml:space="preserve">    {</w:t>
        <w:cr/>
      </w:r>
      <w:r>
        <w:t xml:space="preserve">      "guid": "76b8699d-91a1-4576-a908-7db753570a0a",</w:t>
        <w:cr/>
      </w:r>
      <w:r>
        <w:t xml:space="preserve">      "name": "country_code",</w:t>
        <w:cr/>
      </w:r>
      <w:r>
        <w:t xml:space="preserve">      "description": "国コードと韓国語名のマッピング",</w:t>
        <w:cr/>
      </w:r>
      <w:r>
        <w:t xml:space="preserve">      "record_count": 236,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"field_name": "country",</w:t>
        <w:cr/>
      </w:r>
      <w:r>
        <w:t xml:space="preserve">          "len": 2,</w:t>
        <w:cr/>
      </w:r>
      <w:r>
        <w:t xml:space="preserve">          "use_null": false</w:t>
        <w:cr/>
      </w:r>
      <w:r>
        <w:t xml:space="preserve">        },</w:t>
        <w:cr/>
      </w:r>
      <w:r>
        <w:t xml:space="preserve">        {</w:t>
        <w:cr/>
      </w:r>
      <w:r>
        <w:t xml:space="preserve">          "field_name": "name",</w:t>
        <w:cr/>
      </w:r>
      <w:r>
        <w:t xml:space="preserve">          "len": 255,</w:t>
        <w:cr/>
      </w:r>
      <w:r>
        <w:t xml:space="preserve">          "use_null": false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"2023-09-23 17:13:15+0900",</w:t>
        <w:cr/>
      </w:r>
      <w:r>
        <w:t xml:space="preserve">      "updated": "2023-09-23 17:13:15+0900"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検索条件に一致する全ルックアップ数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lookups</w:t>
      </w:r>
      <w:r>
        <w:t xml:space="preserve"> (配列): ページングされたルックアップ一覧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ルックアップGUID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ルックアップ名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ルックアップの説明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record_count</w:t>
      </w:r>
      <w:r>
        <w:t xml:space="preserve"> (32ビット整数): ルックアップに含まれるレコード数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(配列): フィールド定義一覧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(文字列):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len</w:t>
      </w:r>
      <w:r>
        <w:t xml:space="preserve"> (32ビット整数): 値の最大長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use_null</w:t>
      </w:r>
      <w:r>
        <w:t xml:space="preserve"> (ブール値): 空値の許容可否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ルックアップ参照権限がない場合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