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MITRE ATT&amp;CK検知トレンド取得</w:t>
      </w:r>
    </w:p>
    <w:p>
      <w:r>
        <w:t>特定のMITRE ATT&amp;CKテクニックに対する検知トレンドデータを取得します。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/api/sonar/mitre-attack/detection/:mitre_id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"https://HOSTNAME/api/sonar/mitre-attack/detection/T1190?from=2024-01-01+00:00:00%2B0900&amp;to=2024-01-31+23:59:59%2B0900&amp;span=1d"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mitre_id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MITRE ATT&amp;CKテクニックID</w:t>
            </w:r>
          </w:p>
        </w:tc>
        <w:tc>
          <w:p>
            <w:pPr>
              <w:spacing w:before="0" w:after="0"/>
            </w:pPr>
            <w:r>
              <w:t>パスパラメータ（例：</w:t>
            </w:r>
            <w:r>
              <w:rPr>
                <w:rStyle w:val="af4"/>
              </w:rPr>
              <w:t>T1001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t>tactic_id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MITRE ATT&amp;CKタクティクスID</w:t>
            </w:r>
          </w:p>
        </w:tc>
        <w:tc>
          <w:p>
            <w:pPr>
              <w:spacing w:before="0" w:after="0"/>
            </w:pPr>
            <w:r>
              <w:t>例：</w:t>
            </w:r>
            <w:r>
              <w:rPr>
                <w:rStyle w:val="af4"/>
              </w:rPr>
              <w:t>TA0001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from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開始日時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>形式</w:t>
            </w:r>
          </w:p>
        </w:tc>
      </w:tr>
      <w:tr>
        <w:tc>
          <w:p>
            <w:pPr>
              <w:spacing w:before="0" w:after="0"/>
            </w:pPr>
            <w:r>
              <w:t>to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終了日時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>形式</w:t>
            </w:r>
          </w:p>
        </w:tc>
      </w:tr>
      <w:tr>
        <w:tc>
          <w:p>
            <w:pPr>
              <w:spacing w:before="0" w:after="0"/>
            </w:pPr>
            <w:r>
              <w:t>span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トレンドグループ時間間隔</w:t>
            </w:r>
          </w:p>
        </w:tc>
        <w:tc>
          <w:p>
            <w:pPr>
              <w:spacing w:before="0" w:after="0"/>
            </w:pPr>
            <w:r>
              <w:t>例：</w:t>
            </w:r>
            <w:r>
              <w:rPr>
                <w:rStyle w:val="af4"/>
              </w:rPr>
              <w:t>1d</w:t>
            </w:r>
            <w:r>
              <w:t>、</w:t>
            </w:r>
            <w:r>
              <w:rPr>
                <w:rStyle w:val="af4"/>
              </w:rPr>
              <w:t>1h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"detection": {</w:t>
        <w:cr/>
      </w:r>
      <w:r>
        <w:t xml:space="preserve">    "host_count": 5,</w:t>
        <w:cr/>
      </w:r>
      <w:r>
        <w:t xml:space="preserve">    "event_count": 120,</w:t>
        <w:cr/>
      </w:r>
      <w:r>
        <w:t xml:space="preserve">    "trends": [</w:t>
        <w:cr/>
      </w:r>
      <w:r>
        <w:t xml:space="preserve">      {</w:t>
        <w:cr/>
      </w:r>
      <w:r>
        <w:t xml:space="preserve">        "_time": "2024-01-01 00:00:00+0900",</w:t>
        <w:cr/>
      </w:r>
      <w:r>
        <w:t xml:space="preserve">        "count": 15</w:t>
        <w:cr/>
      </w:r>
      <w:r>
        <w:t xml:space="preserve">      },</w:t>
        <w:cr/>
      </w:r>
      <w:r>
        <w:t xml:space="preserve">      {</w:t>
        <w:cr/>
      </w:r>
      <w:r>
        <w:t xml:space="preserve">        "_time": "2024-01-02 00:00:00+0900",</w:t>
        <w:cr/>
      </w:r>
      <w:r>
        <w:t xml:space="preserve">        "count": 22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detection</w:t>
      </w:r>
      <w:r>
        <w:t>（マップ）：検知トレンドデータ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host_count</w:t>
      </w:r>
      <w:r>
        <w:t>（32ビット整数）：検知されたホスト数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event_count</w:t>
      </w:r>
      <w:r>
        <w:t>（32ビット整数）：検知されたイベント数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trends</w:t>
      </w:r>
      <w:r>
        <w:t>（配列）：時間帯別の検知トレンド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_time</w:t>
      </w:r>
      <w:r>
        <w:t>（文字列）：時間区間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count</w:t>
      </w:r>
      <w:r>
        <w:t>（32ビット整数）：当該区間の検知件数</w:t>
      </w:r>
    </w:p>
    <w:p>
      <w:pPr>
        <w:pStyle w:val="4"/>
      </w:pPr>
      <w:r>
        <w:t>エラー応答</w:t>
      </w:r>
    </w:p>
    <w:p>
      <w:pPr>
        <w:pStyle w:val="a7"/>
      </w:pPr>
      <w:r>
        <w:t>日付フォーマットが不正な場合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"'from' parameter should be date format (yyyy-MM-dd HH:mm:ss+0000)"</w:t>
        <w:cr/>
      </w:r>
      <w:r>
        <w:t>}</w:t>
      </w:r>
    </w:p>
    <w:p>
      <w:pPr>
        <w:pStyle w:val="a7"/>
      </w:pPr>
      <w:r>
        <w:t>テクニックが存在しない場合</w:t>
      </w:r>
    </w:p>
    <w:p>
      <w:r>
        <w:t xml:space="preserve">HTTPステータスコード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"detection":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