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ランタイムパーサー照会</w:t>
      </w:r>
    </w:p>
    <w:p>
      <w:r>
        <w:t>コントロールノードのメモリにロードされているパーサーを識別子で取得します。このAPIは、永続的に保存されたパーサー定義を返す</w:t>
      </w:r>
      <w:hyperlink r:id="rId10">
        <w:r>
          <w:rPr>
            <w:rStyle w:val="a6"/>
          </w:rPr>
          <w:t>パーサー照会</w:t>
        </w:r>
      </w:hyperlink>
      <w:r>
        <w:t>とは異なり、現在ノードのランタイムレジストリに読み込まれて実際のログパース処理に使用されているインスタンスの設定を返します。</w:t>
      </w:r>
    </w:p>
    <w:p>
      <w:r>
        <w:t>両者の結果は次のような状況で異なる場合があります。</w:t>
      </w:r>
    </w:p>
    <w:p>
      <w:pPr>
        <w:numPr>
          <w:numId w:val="6"/>
        </w:numPr>
        <w:spacing w:before="0" w:after="0"/>
        <w:ind w:left="360" w:hanging="360"/>
      </w:pPr>
      <w:r>
        <w:t>パーサーを新たに登録した直後で、ノードへの同期が完了していない場合</w:t>
      </w:r>
    </w:p>
    <w:p>
      <w:pPr>
        <w:numPr>
          <w:numId w:val="6"/>
        </w:numPr>
        <w:spacing w:before="0" w:after="0"/>
        <w:ind w:left="360" w:hanging="360"/>
      </w:pPr>
      <w:r>
        <w:t>パーサーを更新したが、変更がノードにまだ反映されていない場合</w:t>
      </w:r>
    </w:p>
    <w:p>
      <w:pPr>
        <w:numPr>
          <w:numId w:val="6"/>
        </w:numPr>
        <w:spacing w:before="0" w:after="0"/>
        <w:ind w:left="360" w:hanging="360"/>
      </w:pPr>
      <w:r>
        <w:t>パーサーを削除したが、メモリインスタンスがまだ解放されていない場合</w:t>
      </w:r>
    </w:p>
    <w:p>
      <w:pPr>
        <w:numPr>
          <w:numId w:val="6"/>
        </w:numPr>
        <w:spacing w:before="0" w:after="0"/>
        <w:ind w:left="360" w:hanging="360"/>
      </w:pPr>
      <w:r>
        <w:t>アプリやバンドルなど外部モジュールがコード上で直接登録したビルトインパーサーがメモリにのみ存在する場合</w:t>
      </w:r>
    </w:p>
    <w:p>
      <w:pPr>
        <w:pStyle w:val="4"/>
      </w:pPr>
      <w:r>
        <w:t>必要な権限</w:t>
      </w:r>
    </w:p>
    <w:p>
      <w:r>
        <w:t>ログイン中のユーザが呼び出すことができます。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/api/sonar/parsers/:code/runtime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https://HOSTNAME/api/sonar/parsers/syslog-rfc5424/runtime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"parser": {</w:t>
        <w:cr/>
      </w:r>
      <w:r>
        <w:t xml:space="preserve">    "name": "syslog-rfc5424",</w:t>
        <w:cr/>
      </w:r>
      <w:r>
        <w:t xml:space="preserve">    "factory_name": "syslog",</w:t>
        <w:cr/>
      </w:r>
      <w:r>
        <w:t xml:space="preserve">    "config": {</w:t>
        <w:cr/>
      </w:r>
      <w:r>
        <w:t xml:space="preserve">      "structured_data": "true"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parser</w:t>
      </w:r>
      <w:r>
        <w:t>（オブジェクト）: メモリにロードされたパーサー。指定した識別子のパーサーがレジストリに登録されていない場合は</w:t>
      </w:r>
      <w:r>
        <w:rPr>
          <w:rStyle w:val="af4"/>
        </w:rPr>
        <w:t>null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パーサー識別子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factory_name</w:t>
      </w:r>
      <w:r>
        <w:t>（文字列）: パーサータイプ識別子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config</w:t>
      </w:r>
      <w:r>
        <w:t>（マップ）: パーサー設定のキー/値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