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SSOプロバイダー設定仕様取得</w:t>
      </w:r>
    </w:p>
    <w:p>
      <w:r>
        <w:t>指定したSSOプロバイダーの設定仕様を取得します。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/api/sonar/sso-providers/:id/configs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https://HOSTNAME/api/sonar/sso-providers/saml/configs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"configs": [</w:t>
        <w:cr/>
      </w:r>
      <w:r>
        <w:t xml:space="preserve">    {</w:t>
        <w:cr/>
      </w:r>
      <w:r>
        <w:t xml:space="preserve">      "name": "idp_metadata_url",</w:t>
        <w:cr/>
      </w:r>
      <w:r>
        <w:t xml:space="preserve">      "display_name": "IdPメタデータURL",</w:t>
        <w:cr/>
      </w:r>
      <w:r>
        <w:t xml:space="preserve">      "description": "SAML IdPメタデータURL",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"protected": false,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},</w:t>
        <w:cr/>
      </w:r>
      <w:r>
        <w:t xml:space="preserve">    {</w:t>
        <w:cr/>
      </w:r>
      <w:r>
        <w:t xml:space="preserve">      "name": "client_secret",</w:t>
        <w:cr/>
      </w:r>
      <w:r>
        <w:t xml:space="preserve">      "display_name": "クライアントシークレット",</w:t>
        <w:cr/>
      </w:r>
      <w:r>
        <w:t xml:space="preserve">      "description": "",</w:t>
        <w:cr/>
      </w:r>
      <w:r>
        <w:t xml:space="preserve">      "type": "string",</w:t>
        <w:cr/>
      </w:r>
      <w:r>
        <w:t xml:space="preserve">      "subtype": "password",</w:t>
        <w:cr/>
      </w:r>
      <w:r>
        <w:t xml:space="preserve">      "required": true,</w:t>
        <w:cr/>
      </w:r>
      <w:r>
        <w:t xml:space="preserve">      "protected": true,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configs</w:t>
      </w:r>
      <w:r>
        <w:t xml:space="preserve"> (配列): 設定仕様の一覧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設定キー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(文字列): ロケールが適用された画面表示名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ロケールが適用された画面表示説明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データタイプ。</w:t>
      </w:r>
      <w:r>
        <w:rPr>
          <w:rStyle w:val="af4"/>
        </w:rPr>
        <w:t>string</w:t>
      </w:r>
      <w:r>
        <w:t>、</w:t>
      </w:r>
      <w:r>
        <w:rPr>
          <w:rStyle w:val="af4"/>
        </w:rPr>
        <w:t>int</w:t>
      </w:r>
      <w:r>
        <w:t>、</w:t>
      </w:r>
      <w:r>
        <w:rPr>
          <w:rStyle w:val="af4"/>
        </w:rPr>
        <w:t>bool</w:t>
      </w:r>
      <w:r>
        <w:t>など。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(文字列): UIで認識される拡張コンポーネントタイプ。</w:t>
      </w:r>
      <w:r>
        <w:rPr>
          <w:rStyle w:val="af4"/>
        </w:rPr>
        <w:t>enum</w:t>
      </w:r>
      <w:r>
        <w:t>、</w:t>
      </w:r>
      <w:r>
        <w:rPr>
          <w:rStyle w:val="af4"/>
        </w:rPr>
        <w:t>email</w:t>
      </w:r>
      <w:r>
        <w:t>、</w:t>
      </w:r>
      <w:r>
        <w:rPr>
          <w:rStyle w:val="af4"/>
        </w:rPr>
        <w:t>password</w:t>
      </w:r>
      <w:r>
        <w:t>など。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(ブーリアン): 必須設定かどうか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(ブーリアン): 保護設定かどうか。</w:t>
      </w:r>
      <w:r>
        <w:rPr>
          <w:rStyle w:val="af4"/>
        </w:rPr>
        <w:t>password</w:t>
      </w:r>
      <w:r>
        <w:t>など取得時に公開すべきでない設定項目は</w:t>
      </w:r>
      <w:r>
        <w:rPr>
          <w:rStyle w:val="af4"/>
        </w:rPr>
        <w:t>true</w:t>
      </w:r>
      <w:r>
        <w:t>に設定されます。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>: 画面に表示するデフォルト値。</w:t>
      </w:r>
      <w:r>
        <w:rPr>
          <w:rStyle w:val="af4"/>
        </w:rPr>
        <w:t>subtype</w:t>
      </w:r>
      <w:r>
        <w:t>が</w:t>
      </w:r>
      <w:r>
        <w:rPr>
          <w:rStyle w:val="af4"/>
        </w:rPr>
        <w:t>enum</w:t>
      </w:r>
      <w:r>
        <w:t>の場合は</w:t>
      </w:r>
      <w:r>
        <w:rPr>
          <w:rStyle w:val="af4"/>
        </w:rPr>
        <w:t>null</w:t>
      </w:r>
      <w:r>
        <w:t>で、</w:t>
      </w:r>
      <w:r>
        <w:rPr>
          <w:rStyle w:val="af4"/>
        </w:rPr>
        <w:t>selectable</w:t>
      </w:r>
      <w:r>
        <w:t>フィールドに選択可能な項目の一覧が返されます。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selectable</w:t>
      </w:r>
      <w:r>
        <w:t xml:space="preserve"> (配列): </w:t>
      </w:r>
      <w:r>
        <w:rPr>
          <w:rStyle w:val="af4"/>
        </w:rPr>
        <w:t>subtype</w:t>
      </w:r>
      <w:r>
        <w:t>が</w:t>
      </w:r>
      <w:r>
        <w:rPr>
          <w:rStyle w:val="af4"/>
        </w:rPr>
        <w:t>enum</w:t>
      </w:r>
      <w:r>
        <w:t>の場合のみ返されます。選択可能な項目の一覧。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</w:t>
      </w:r>
      <w:r>
        <w:t xml:space="preserve"> (整数): 最小値制約。ない場合は</w:t>
      </w:r>
      <w:r>
        <w:rPr>
          <w:rStyle w:val="af4"/>
        </w:rPr>
        <w:t>null</w:t>
      </w:r>
      <w:r>
        <w:t>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</w:t>
      </w:r>
      <w:r>
        <w:t xml:space="preserve"> (整数): 最大値制約。ない場合は</w:t>
      </w:r>
      <w:r>
        <w:rPr>
          <w:rStyle w:val="af4"/>
        </w:rPr>
        <w:t>null</w:t>
      </w:r>
      <w:r>
        <w:t>。</w:t>
      </w:r>
    </w:p>
    <w:p>
      <w:pPr>
        <w:pStyle w:val="4"/>
      </w:pPr>
      <w:r>
        <w:t>エラーレスポンス</w:t>
      </w:r>
    </w:p>
    <w:p>
      <w:pPr>
        <w:pStyle w:val="a7"/>
      </w:pPr>
      <w:r>
        <w:t>SSOプロバイダーが存在しない場合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