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AIプロンプト一括削除</w:t>
      </w:r>
    </w:p>
    <w:p>
      <w:r>
        <w:t>GUIDのリストで指定したAIプロンプトを一括削除します。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https://HOSTNAME/api/sonar/ai/prompts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プロンプトGUIDの一覧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削除失敗の一覧(全て成功した場合は空配列)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削除に失敗したプロンプトのGUID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</w:t>
      </w:r>
    </w:p>
    <w:p>
      <w:pPr>
        <w:pStyle w:val="4"/>
      </w:pPr>
      <w:r>
        <w:t>エラー応答</w:t>
      </w:r>
    </w:p>
    <w:p>
      <w:pPr>
        <w:pStyle w:val="a7"/>
      </w:pPr>
      <w:r>
        <w:t>guidsが欠落している場合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guidsの項目がGUID形式でない場合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