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ロガーグループ一括削除</w:t>
      </w:r>
    </w:p>
    <w:p>
      <w:r>
        <w:t>指定したロガーグループを削除します。この操作には管理者権限が必要です。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/api/sonar/logger-groups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guids="54157629-74f7-4d80-be5a-8cb8f0c71087" \</w:t>
        <w:cr/>
      </w:r>
      <w:r>
        <w:t xml:space="preserve">     -X DELETE https://HOSTNAME/api/sonar/logger-groups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ロガーグループ識別子リスト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ロガーグループが存在しない場合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"logger-group-not-found"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