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SSOプロバイダー一括削除</w:t>
      </w:r>
    </w:p>
    <w:p>
      <w:r>
        <w:t>指定した複数のSSOプロバイダー設定を削除します。有効化されたプロバイダーは削除できません。</w:t>
      </w:r>
    </w:p>
    <w:p>
      <w:pPr>
        <w:pStyle w:val="4"/>
      </w:pPr>
      <w:r>
        <w:t>HTTPリクエスト</w:t>
      </w:r>
    </w:p>
    <w:p>
      <w:pPr>
        <w:pStyle w:val="ab"/>
      </w:pPr>
      <w:r>
        <w:t>DELETE /api/sonar/sso-providers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"https://HOSTNAME/api/sonar/sso-providers?ids=saml,oidc"</w:t>
      </w:r>
    </w:p>
    <w:p>
      <w:pPr>
        <w:pStyle w:val="a7"/>
      </w:pPr>
      <w:r>
        <w:t>リクエストパラメーター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タイプ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文字列リスト</w:t>
            </w:r>
          </w:p>
        </w:tc>
        <w:tc>
          <w:p>
            <w:pPr>
              <w:spacing w:before="0" w:after="0"/>
            </w:pPr>
            <w:r>
              <w:t>SSOプロバイダー識別子リスト</w:t>
            </w:r>
          </w:p>
        </w:tc>
        <w:tc>
          <w:p>
            <w:pPr>
              <w:spacing w:before="0" w:after="0"/>
            </w:pPr>
            <w:r>
              <w:t>カンマ（</w:t>
            </w:r>
            <w:r>
              <w:rPr>
                <w:rStyle w:val="af4"/>
              </w:rPr>
              <w:t>,</w:t>
            </w:r>
            <w:r>
              <w:t>）区切りのSSOプロバイダー識別子</w:t>
            </w:r>
          </w:p>
        </w:tc>
      </w:tr>
    </w:tbl>
    <w:p>
      <w:pPr>
        <w:pStyle w:val="4"/>
      </w:pPr>
      <w:r>
        <w:t>正常レスポンス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4"/>
      </w:pPr>
      <w:r>
        <w:t>部分失敗レスポンス</w:t>
      </w:r>
    </w:p>
    <w:p>
      <w:r>
        <w:t>一部のプロバイダーの削除に失敗した場合、失敗した項目の情報を返します。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"saml",</w:t>
        <w:cr/>
      </w:r>
      <w:r>
        <w:t xml:space="preserve">      "error": "provider is running"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failures</w:t>
      </w:r>
      <w:r>
        <w:t xml:space="preserve"> (配列): 削除失敗の一覧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id</w:t>
      </w:r>
      <w:r>
        <w:t xml:space="preserve"> (文字列): 削除に失敗したSSOプロバイダー識別子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error</w:t>
      </w:r>
      <w:r>
        <w:t xml:space="preserve"> (文字列): 失敗理由</w:t>
      </w:r>
    </w:p>
    <w:p>
      <w:pPr>
        <w:pStyle w:val="4"/>
      </w:pPr>
      <w:r>
        <w:t>エラーレスポンス</w:t>
      </w:r>
    </w:p>
    <w:p>
      <w:pPr>
        <w:pStyle w:val="a7"/>
      </w:pPr>
      <w:r>
        <w:t>必須パラメーターが不足している場合</w:t>
      </w:r>
    </w:p>
    <w:p>
      <w:r>
        <w:t>HTTPステータスコード</w:t>
      </w:r>
      <w:r>
        <w:rPr>
          <w:rStyle w:val="af4"/>
        </w:rPr>
        <w:t>400</w:t>
      </w:r>
      <w:r>
        <w:t>レスポンス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"ids should be not null"</w:t>
        <w:cr/>
      </w:r>
      <w:r>
        <w:t>}</w:t>
      </w:r>
    </w:p>
    <w:p>
      <w:pPr>
        <w:pStyle w:val="a7"/>
      </w:pPr>
      <w:r>
        <w:t>SSOプロバイダー管理権限がない場合</w:t>
      </w:r>
    </w:p>
    <w:p>
      <w:r>
        <w:t>HTTPステータスコード</w:t>
      </w:r>
      <w:r>
        <w:rPr>
          <w:rStyle w:val="af4"/>
        </w:rPr>
        <w:t>500</w:t>
      </w:r>
      <w:r>
        <w:t>レスポンス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