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ファイルダウンロードAPI</w:t>
      </w:r>
    </w:p>
    <w:p>
      <w:r>
        <w:t>一覧エクスポート、レポート、クエリ結果、証明書、チケット添付など、ソナーで生成・管理されるファイルをダウンロードするためのトークンベースのREST APIです。トークンは一回限りの使用で、発行後30分で有効期限が切れます。</w:t>
      </w:r>
    </w:p>
    <w:p>
      <w:pPr>
        <w:pStyle w:val="3"/>
      </w:pPr>
      <w:r>
        <w:t>利用フロー</w:t>
      </w:r>
    </w:p>
    <w:p>
      <w:r>
        <w:t>ダウンロードするデータを生成する別のAPIを先に呼び出し、一回限りのダウンロードトークンを発行します。</w:t>
      </w:r>
    </w:p>
    <w:p>
      <w:r>
        <w:t>発行されたトークンを使用して、</w:t>
      </w:r>
      <w:hyperlink r:id="rId10">
        <w:r>
          <w:rPr>
            <w:rStyle w:val="a6"/>
          </w:rPr>
          <w:t>ファイルダウンロード</w:t>
        </w:r>
      </w:hyperlink>
      <w:r>
        <w:t>エンドポイントでファイルをダウンロードします。</w:t>
      </w:r>
    </w:p>
    <w:p>
      <w:pPr>
        <w:pStyle w:val="3"/>
      </w:pPr>
      <w:r>
        <w:t>トークンを発行するAPI</w:t>
      </w:r>
    </w:p>
    <w:p>
      <w:r>
        <w:t>以下の画面や操作では、自動的にダウンロードトークンを発行した後、</w:t>
      </w:r>
      <w:hyperlink r:id="rId11">
        <w:r>
          <w:rPr>
            <w:rStyle w:val="a6"/>
          </w:rPr>
          <w:t>ファイルダウンロード</w:t>
        </w:r>
      </w:hyperlink>
      <w:r>
        <w:t>エンドポイントを呼び出します。APIを直接呼び出す場合は、各ドメインのダウンロードトークン発行メッセージバスメソッド（</w:t>
      </w:r>
      <w:r>
        <w:rPr>
          <w:rStyle w:val="af4"/>
        </w:rPr>
        <w:t>&lt;plugin&gt;.prepareDownload</w:t>
      </w:r>
      <w:r>
        <w:t>など）を使用します。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分析 → クエリ結果のダウンロード</w:t>
      </w:r>
      <w:r>
        <w:t xml:space="preserve">: </w:t>
      </w:r>
      <w:hyperlink r:id="rId12">
        <w:r>
          <w:rPr>
            <w:rStyle w:val="a6"/>
          </w:rPr>
          <w:t>クエリ結果ダウンロードトークン生成</w:t>
        </w:r>
      </w:hyperlink>
      <w:r>
        <w:t xml:space="preserve"> → ファイルダウンロード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分析 → レポートPDFダウンロード</w:t>
      </w:r>
      <w:r>
        <w:t xml:space="preserve">: </w:t>
      </w:r>
      <w:hyperlink r:id="rId13">
        <w:r>
          <w:rPr>
            <w:rStyle w:val="a6"/>
          </w:rPr>
          <w:t>レポート生成</w:t>
        </w:r>
      </w:hyperlink>
      <w:r>
        <w:t xml:space="preserve"> → </w:t>
      </w:r>
      <w:hyperlink r:id="rId14">
        <w:r>
          <w:rPr>
            <w:rStyle w:val="a6"/>
          </w:rPr>
          <w:t>レポート生成タスク取得</w:t>
        </w:r>
      </w:hyperlink>
      <w:r>
        <w:t>からトークン取得 → ファイルダウンロード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一覧画面のCSVエクスポート</w:t>
      </w:r>
      <w:r>
        <w:t>: ロガー、ロガーグループ、データ収集モデル、ルックアップ、プロシージャ、レポート、用語、シナリオ（リアルタイム/バッチ）、アドレスグループ、サブネットグループ、パターングループ、ポートグループ、シグネチャ、IPアドレス資産、IPアドレス資産の脆弱性、脅威インテリジェンス、ユーザ定義フィルタ、通知グループ、行動プロファイル、データセット、サイト、役職員、ユーザ、ユーザグループ、ノードペア、セントリ、パッケージ、証明書、SSOプロバイダ、システム変数、監査ログ、システムログ、クエリモニタ、パフォーマンスモニタなど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チケット → 添付ファイルダウンロード</w:t>
      </w:r>
      <w:r>
        <w:t>、</w:t>
      </w:r>
      <w:r>
        <w:rPr>
          <w:b w:val="on"/>
        </w:rPr>
        <w:t>チケット一覧エクスポート</w:t>
      </w:r>
      <w:r>
        <w:t>、</w:t>
      </w:r>
      <w:r>
        <w:rPr>
          <w:b w:val="on"/>
        </w:rPr>
        <w:t>チケットメモ添付ダウンロード</w:t>
      </w:r>
      <w:r>
        <w:t>、</w:t>
      </w:r>
      <w:r>
        <w:rPr>
          <w:b w:val="on"/>
        </w:rPr>
        <w:t>釈明根拠ログダウンロード</w:t>
      </w:r>
      <w:r>
        <w:t>、</w:t>
      </w:r>
      <w:r>
        <w:rPr>
          <w:b w:val="on"/>
        </w:rPr>
        <w:t>ブロック対応履歴エクスポート</w:t>
      </w:r>
      <w:r>
        <w:t>、</w:t>
      </w:r>
      <w:r>
        <w:rPr>
          <w:b w:val="on"/>
        </w:rPr>
        <w:t>タグ/サマリ統計ダウンロード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CVEデータエクスポート</w:t>
      </w:r>
      <w:r>
        <w:t>、</w:t>
      </w:r>
      <w:r>
        <w:rPr>
          <w:b w:val="on"/>
        </w:rPr>
        <w:t>MITRE ATT&amp;CK統計エクスポート</w:t>
      </w:r>
    </w:p>
    <w:p>
      <w:pPr>
        <w:pStyle w:val="3"/>
      </w:pPr>
      <w:r>
        <w:t>権限</w:t>
      </w:r>
    </w:p>
    <w:p>
      <w:r>
        <w:t>ダウンロードトークンを発行したユーザのみがトークンを使用できます。トークン発行に必要な権限は、各ドメインAPIの要求権限に従います。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