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AIチャット停止</w:t>
      </w:r>
    </w:p>
    <w:p>
      <w:r>
        <w:t>指定したAI会話で進行中のチャット応答を停止します。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/api/sonar/ai/conversations/:guid/stop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https://HOSTNAME/api/sonar/ai/conversations/a1b2c3d4-e5f6-7890-abcd-ef1234567890/stop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会話のGUID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guidが欠落している場合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guidがGUID形式でない場合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進行中のチャットがない場合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 running chat"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