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プロシージャ修正</w:t>
      </w:r>
    </w:p>
    <w:p>
      <w:r>
        <w:t>指定したプロシージャを修正します。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/api/sonar/procedures/:guid</w:t>
      </w:r>
    </w:p>
    <w:p>
      <w:pPr>
        <w:pStyle w:val="4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name="test" \</w:t>
        <w:cr/>
      </w:r>
      <w:r>
        <w:t xml:space="preserve">     -d 'query=system tables | search table == $("table")' \</w:t>
        <w:cr/>
      </w:r>
      <w:r>
        <w:t xml:space="preserve">     -d 'parameters=[{"type": "string", "name": "テーブル", "key": "table"}]' \</w:t>
        <w:cr/>
      </w:r>
      <w:r>
        <w:t xml:space="preserve">     -d granted_user_guids=b5bc3133-b53e-4b61-96b5-8857015ade0d \</w:t>
        <w:cr/>
      </w:r>
      <w:r>
        <w:t xml:space="preserve">     -X PUT https://HOSTNAME/api/sonar/procedures/5ad13151-dbc1-41c0-92a7-dfeb5f534f4c</w:t>
      </w:r>
    </w:p>
    <w:p>
      <w:pPr>
        <w:pStyle w:val="a7"/>
      </w:pPr>
      <w:r>
        <w:t>リクエストパラメーター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プロシージャ識別子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プロシージャ名</w:t>
            </w:r>
          </w:p>
        </w:tc>
        <w:tc>
          <w:p>
            <w:pPr>
              <w:spacing w:before="0" w:after="0"/>
            </w:pPr>
            <w:r>
              <w:t>最小1文字、最大255文字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プロシージャ説明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クエリ文字列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parameters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オブジェクト配列</w:t>
            </w:r>
          </w:p>
        </w:tc>
        <w:tc>
          <w:p>
            <w:pPr>
              <w:spacing w:before="0" w:after="0"/>
            </w:pPr>
            <w:r>
              <w:t>パラメーターリスト</w:t>
            </w:r>
          </w:p>
        </w:tc>
        <w:tc>
          <w:p>
            <w:pPr>
              <w:spacing w:before="0" w:after="0"/>
            </w:pPr>
            <w:r>
              <w:t xml:space="preserve">オブジェクト配列に </w:t>
            </w:r>
            <w:r>
              <w:rPr>
                <w:rStyle w:val="af4"/>
              </w:rPr>
              <w:t>type</w:t>
            </w:r>
            <w:r>
              <w:t xml:space="preserve">, </w:t>
            </w:r>
            <w:r>
              <w:rPr>
                <w:rStyle w:val="af4"/>
              </w:rPr>
              <w:t>key</w:t>
            </w:r>
            <w:r>
              <w:t xml:space="preserve">, </w:t>
            </w:r>
            <w:r>
              <w:rPr>
                <w:rStyle w:val="af4"/>
              </w:rPr>
              <w:t>name</w:t>
            </w:r>
            <w:r>
              <w:t xml:space="preserve">, </w:t>
            </w:r>
            <w:r>
              <w:rPr>
                <w:rStyle w:val="af4"/>
              </w:rPr>
              <w:t>description</w:t>
            </w:r>
            <w:r>
              <w:t xml:space="preserve"> を含む</w:t>
            </w:r>
          </w:p>
        </w:tc>
      </w:tr>
      <w:tr>
        <w:tc>
          <w:p>
            <w:pPr>
              <w:spacing w:before="0" w:after="0"/>
            </w:pPr>
            <w:r>
              <w:t>company_public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全体共有可否</w:t>
            </w:r>
          </w:p>
        </w:tc>
        <w:tc>
          <w:p>
            <w:pPr>
              <w:spacing w:before="0" w:after="0"/>
            </w:pPr>
            <w:r>
              <w:t xml:space="preserve">デフォルト値: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granted_user_guids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文字列配列</w:t>
            </w:r>
          </w:p>
        </w:tc>
        <w:tc>
          <w:p>
            <w:pPr>
              <w:spacing w:before="0" w:after="0"/>
            </w:pPr>
            <w:r>
              <w:t>共有ユーザーリスト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）区切りのユーザーGUIDリスト</w:t>
            </w:r>
          </w:p>
        </w:tc>
      </w:tr>
      <w:tr>
        <w:tc>
          <w:p>
            <w:pPr>
              <w:spacing w:before="0" w:after="0"/>
            </w:pPr>
            <w:r>
              <w:t>granted_group_guids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文字列配列</w:t>
            </w:r>
          </w:p>
        </w:tc>
        <w:tc>
          <w:p>
            <w:pPr>
              <w:spacing w:before="0" w:after="0"/>
            </w:pPr>
            <w:r>
              <w:t>共有ユーザーグループリスト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）区切りのユーザーグループGUIDリスト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{}</w:t>
      </w:r>
    </w:p>
    <w:p>
      <w:pPr>
        <w:pStyle w:val="4"/>
      </w:pPr>
      <w:r>
        <w:t>エラーレスポンス</w:t>
      </w:r>
    </w:p>
    <w:p>
      <w:pPr>
        <w:pStyle w:val="a7"/>
      </w:pPr>
      <w:r>
        <w:t>必須パラメーターが不足している場合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パラメーター値の長さが不正な場合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255 characters."</w:t>
        <w:cr/>
      </w:r>
      <w:r>
        <w:t>}</w:t>
      </w:r>
    </w:p>
    <w:p>
      <w:pPr>
        <w:pStyle w:val="a7"/>
      </w:pPr>
      <w:r>
        <w:t>ユーザーおよびグループ識別子がGUID形式でない場合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"granted_user_guids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