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ドキュメント変更履歴</w:t>
      </w:r>
    </w:p>
    <w:p>
      <w:pPr>
        <w:pStyle w:val="3"/>
      </w:pPr>
      <w:r>
        <w:t>2604.0 — Sonar 5.0.2603.0 基準</w:t>
      </w:r>
    </w:p>
    <w:p>
      <w:r>
        <w:rPr>
          <w:b w:val="on"/>
        </w:rPr>
        <w:t>新規セクションの追加</w:t>
      </w:r>
    </w:p>
    <w:p>
      <w:pPr>
        <w:numPr>
          <w:numId w:val="6"/>
        </w:numPr>
        <w:spacing w:before="0" w:after="0"/>
        <w:ind w:left="360" w:hanging="360"/>
      </w:pPr>
      <w:r>
        <w:t>MITRE ATT&amp;CK — MITRE ATT&amp;CKフレームワークに基づく検知状況および分析画面</w:t>
      </w:r>
    </w:p>
    <w:p>
      <w:pPr>
        <w:numPr>
          <w:numId w:val="6"/>
        </w:numPr>
        <w:spacing w:before="0" w:after="0"/>
        <w:ind w:left="360" w:hanging="360"/>
      </w:pPr>
      <w:r>
        <w:t>インテリジェンス — セキュリティフィード、CVE、CWE、CAPECの照会画面</w:t>
      </w:r>
    </w:p>
    <w:p>
      <w:pPr>
        <w:numPr>
          <w:numId w:val="6"/>
        </w:numPr>
        <w:spacing w:before="0" w:after="0"/>
        <w:ind w:left="360" w:hanging="360"/>
      </w:pPr>
      <w:r>
        <w:t>ユーザー定義変数 — ダッシュボードウィジェットで共通使用する変数設定画面</w:t>
      </w:r>
    </w:p>
    <w:p>
      <w:pPr>
        <w:numPr>
          <w:numId w:val="6"/>
        </w:numPr>
        <w:spacing w:before="0" w:after="0"/>
        <w:ind w:left="360" w:hanging="360"/>
      </w:pPr>
      <w:r>
        <w:t>チケットタグ — チケットにタグを付与・管理する画面</w:t>
      </w:r>
    </w:p>
    <w:p>
      <w:pPr>
        <w:numPr>
          <w:numId w:val="6"/>
        </w:numPr>
        <w:spacing w:before="0" w:after="0"/>
        <w:ind w:left="360" w:hanging="360"/>
      </w:pPr>
      <w:r>
        <w:t>説明カテゴリ — 説明項目を分類・管理する画面</w:t>
      </w:r>
    </w:p>
    <w:p>
      <w:pPr>
        <w:numPr>
          <w:numId w:val="6"/>
        </w:numPr>
        <w:spacing w:before="0" w:after="0"/>
        <w:ind w:left="360" w:hanging="360"/>
      </w:pPr>
      <w:r>
        <w:t>ルールカテゴリ — 検知シナリオを分類・管理する画面</w:t>
      </w:r>
    </w:p>
    <w:p>
      <w:pPr>
        <w:numPr>
          <w:numId w:val="6"/>
        </w:numPr>
        <w:spacing w:before="0" w:after="0"/>
        <w:ind w:left="360" w:hanging="360"/>
      </w:pPr>
      <w:r>
        <w:t>シグネチャ — アプリベースの検知シグネチャ管理画面</w:t>
      </w:r>
    </w:p>
    <w:p>
      <w:pPr>
        <w:numPr>
          <w:numId w:val="6"/>
        </w:numPr>
        <w:spacing w:before="0" w:after="0"/>
        <w:ind w:left="360" w:hanging="360"/>
      </w:pPr>
      <w:r>
        <w:t>SSO — 外部シングルサインオンシステム連携設定画面</w:t>
      </w:r>
    </w:p>
    <w:p>
      <w:pPr>
        <w:pStyle w:val="3"/>
      </w:pPr>
      <w:r>
        <w:t>2605.0 — Sonar 5.0.2603.0 基準</w:t>
      </w:r>
    </w:p>
    <w:p>
      <w:r>
        <w:rPr>
          <w:b w:val="on"/>
        </w:rPr>
        <w:t>ドキュメント構造の改善</w:t>
      </w:r>
    </w:p>
    <w:p>
      <w:pPr>
        <w:numPr>
          <w:numId w:val="7"/>
        </w:numPr>
        <w:spacing w:before="0" w:after="0"/>
        <w:ind w:left="360" w:hanging="360"/>
      </w:pPr>
      <w:r>
        <w:t>「はじめに」章を新設 — はじめに、ドキュメント変更履歴ページを追加</w:t>
      </w:r>
    </w:p>
    <w:p>
      <w:pPr>
        <w:numPr>
          <w:numId w:val="7"/>
        </w:numPr>
        <w:spacing w:before="0" w:after="0"/>
        <w:ind w:left="360" w:hanging="360"/>
      </w:pPr>
      <w:r>
        <w:t>英語・日本語の目次（TOC.yml）・インデックス（index.yml）をSonarウェブコンソールのメニュー順序に合わせて修正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