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承認ログ</w:t>
      </w:r>
    </w:p>
    <w:p>
      <w:r>
        <w:t>承認ログセクションでは、</w:t>
      </w:r>
      <w:hyperlink r:id="rId10">
        <w:r>
          <w:rPr>
            <w:rStyle w:val="a6"/>
          </w:rPr>
          <w:t>承認リクエスト</w:t>
        </w:r>
      </w:hyperlink>
      <w:r>
        <w:t>セクションで処理された承認リクエストの一覧が表示されます。</w:t>
      </w:r>
    </w:p>
    <w:p>
      <w:r>
        <w:rPr>
          <w:b w:val="on"/>
        </w:rPr>
        <w:t>承認ログ検索</w:t>
      </w:r>
    </w:p>
    <w:p>
      <w:r>
        <w:t>ユーザーは日付、ステータス、キーワードのフィルター条件を入力して承認ログを検索できます。下記の例は、</w:t>
      </w:r>
      <w:r>
        <w:rPr>
          <w:rStyle w:val="af4"/>
        </w:rPr>
        <w:t>2021-12-13</w:t>
      </w:r>
      <w:r>
        <w:t>から</w:t>
      </w:r>
      <w:r>
        <w:rPr>
          <w:rStyle w:val="af4"/>
        </w:rPr>
        <w:t>2021-12-14</w:t>
      </w:r>
      <w:r>
        <w:t>の間に「ユーザー入力」ステータスで検索した結果です。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ファイル名</w:t>
      </w:r>
      <w:r>
        <w:t>: 保存するファイルの名称。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カラムリスト</w:t>
      </w:r>
      <w:r>
        <w:t>: ファイルに記録するカラムの一覧。カラムリスト内で任意の名称で検索可能です。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ファイル形式</w:t>
      </w:r>
      <w:r>
        <w:t>: 保存するファイルの形式。CSV、Excel XML、MS Word、HTML、JSONのいずれかを選択できます。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ファイルエンコーディング</w:t>
      </w:r>
      <w:r>
        <w:t>: ファイルのエンコーディング方式。UTF-8、UTF-16 BE、MS949 Formから選択可能です。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範囲</w:t>
      </w:r>
      <w:r>
        <w:t>: 保存対象となる承認ログ項目の範囲。最初のページの先頭タイトル指定が1番目として扱われます。</w:t>
      </w:r>
      <w:r>
        <w:t>--&gt;</w:t>
      </w:r>
    </w:p>
    <w:p>
      <w:r>
        <w:rPr>
          <w:b w:val="on"/>
        </w:rPr>
        <w:t>承認ログ詳細</w:t>
      </w:r>
    </w:p>
    <w:p>
      <w:r>
        <w:t>一覧内の特定の承認ログタイトルをクリックすると、新しいウィンドウでその承認ログの詳細情報を確認できます。</w:t>
      </w:r>
    </w:p>
    <w:p>
      <w:r>
        <w:rPr>
          <w:b w:val="on"/>
        </w:rPr>
        <w:t>申請者</w:t>
      </w:r>
      <w:r>
        <w:t>: 承認リクエストを申請したユーザー。</w:t>
      </w:r>
    </w:p>
    <w:p>
      <w:r>
        <w:rPr>
          <w:b w:val="on"/>
        </w:rPr>
        <w:t>ステータス</w:t>
      </w:r>
      <w:r>
        <w:t>: 承認リクエストの種別。</w:t>
      </w:r>
    </w:p>
    <w:p>
      <w:r>
        <w:rPr>
          <w:b w:val="on"/>
        </w:rPr>
        <w:t>ソース</w:t>
      </w:r>
      <w:r>
        <w:t>: 自動対応に関連付けられたプレイブックまたはタスクへのハイパーリンク。リンクをクリックすると、入力を処理したプレイブック内のタスク画面（</w:t>
      </w:r>
      <w:hyperlink r:id="rId11">
        <w:r>
          <w:rPr>
            <w:rStyle w:val="a6"/>
          </w:rPr>
          <w:t>プレイブック履歴</w:t>
        </w:r>
      </w:hyperlink>
      <w:r>
        <w:t>参照）に遷移します。</w:t>
      </w:r>
    </w:p>
    <w:p>
      <w:r>
        <w:rPr>
          <w:b w:val="on"/>
        </w:rPr>
        <w:t>内容</w:t>
      </w:r>
      <w:r>
        <w:t>: 承認リクエストの詳細またはメッセージ。</w:t>
      </w:r>
    </w:p>
    <w:p>
      <w:r>
        <w:rPr>
          <w:b w:val="on"/>
        </w:rPr>
        <w:t>申請日時</w:t>
      </w:r>
      <w:r>
        <w:t>: リクエストが申請された日時。</w:t>
      </w:r>
    </w:p>
    <w:p>
      <w:r>
        <w:rPr>
          <w:b w:val="on"/>
        </w:rPr>
        <w:t>処理日時</w:t>
      </w:r>
      <w:r>
        <w:t>: リクエストが処理された日時。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