
<file path=[Content_Types].xml><?xml version="1.0" encoding="utf-8"?>
<Types xmlns="http://schemas.openxmlformats.org/package/2006/content-types">
  <Default ContentType="application/vnd.openxmlformats-officedocument.obfuscatedFont" Extension="odttf"/>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3"/>
      </w:pPr>
      <w:r>
        <w:t>釈明カテゴリ</w:t>
      </w:r>
    </w:p>
    <w:p>
      <w:pPr>
        <w:pStyle w:val="4"/>
      </w:pPr>
      <w:r>
        <w:t>概要</w:t>
      </w:r>
    </w:p>
    <w:p>
      <w:r>
        <w:t>釈明カテゴリは、釈明リクエスト時に使用するカテゴリを管理する機能です。釈明カテゴリをあらかじめ登録しておくと、釈明をリクエストする際にカテゴリを選択して釈明の種別を体系的に管理できます。</w:t>
      </w:r>
    </w:p>
    <w:p>
      <w:r>
        <w:t>釈明カテゴリメニューにアクセスするには、</w:t>
      </w:r>
      <w:r>
        <w:rPr>
          <w:b w:val="on"/>
        </w:rPr>
        <w:t>釈明カテゴリ編集</w:t>
      </w:r>
      <w:r>
        <w:t>権限が必要です。</w:t>
      </w:r>
    </w:p>
    <w:p>
      <w:pPr>
        <w:pStyle w:val="4"/>
      </w:pPr>
      <w:r>
        <w:t>釈明カテゴリ一覧の照会/検索</w:t>
      </w:r>
    </w:p>
    <w:p>
      <w:r>
        <w:rPr>
          <w:b w:val="on"/>
        </w:rPr>
        <w:t>Response &gt; Explanation Categories</w:t>
      </w:r>
      <w:r>
        <w:t xml:space="preserve"> で釈明カテゴリの一覧を照会したり検索したりできます。</w:t>
      </w:r>
    </w:p>
    <w:p>
      <w:r>
        <w:drawing>
          <wp:inline distT="0" distR="0" distB="0" distL="0">
            <wp:extent cx="5715000" cy="2667000"/>
            <wp:docPr id="0" name="Drawing 0" descr=""/>
            <a:graphic xmlns:a="http://schemas.openxmlformats.org/drawingml/2006/main">
              <a:graphicData uri="http://schemas.openxmlformats.org/drawingml/2006/picture">
                <pic:pic xmlns:pic="http://schemas.openxmlformats.org/drawingml/2006/picture">
                  <pic:nvPicPr>
                    <pic:cNvPr id="0" name="Picture 0" descr=""/>
                    <pic:cNvPicPr>
                      <a:picLocks noChangeAspect="true"/>
                    </pic:cNvPicPr>
                  </pic:nvPicPr>
                  <pic:blipFill>
                    <a:blip r:embed="rId10"/>
                    <a:stretch>
                      <a:fillRect/>
                    </a:stretch>
                  </pic:blipFill>
                  <pic:spPr>
                    <a:xfrm>
                      <a:off x="0" y="0"/>
                      <a:ext cx="5715000" cy="2667000"/>
                    </a:xfrm>
                    <a:prstGeom prst="rect">
                      <a:avLst/>
                    </a:prstGeom>
                  </pic:spPr>
                </pic:pic>
              </a:graphicData>
            </a:graphic>
          </wp:inline>
        </w:drawing>
      </w:r>
    </w:p>
    <w:p>
      <w:pPr>
        <w:numPr>
          <w:numId w:val="6"/>
        </w:numPr>
        <w:spacing w:before="0" w:after="0"/>
        <w:ind w:left="360" w:hanging="360"/>
      </w:pPr>
      <w:r>
        <w:rPr>
          <w:b w:val="on"/>
        </w:rPr>
        <w:t>分類</w:t>
      </w:r>
      <w:r>
        <w:t>: 釈明カテゴリの名前。多言語翻訳が登録されている場合は、現在のロケールに対応する翻訳名が表示されます。</w:t>
      </w:r>
    </w:p>
    <w:p>
      <w:pPr>
        <w:numPr>
          <w:numId w:val="6"/>
        </w:numPr>
        <w:spacing w:before="0" w:after="0"/>
        <w:ind w:left="360" w:hanging="360"/>
      </w:pPr>
      <w:r>
        <w:rPr>
          <w:b w:val="on"/>
        </w:rPr>
        <w:t>説明</w:t>
      </w:r>
      <w:r>
        <w:t>: 釈明カテゴリの説明</w:t>
      </w:r>
    </w:p>
    <w:p>
      <w:pPr>
        <w:numPr>
          <w:numId w:val="6"/>
        </w:numPr>
        <w:spacing w:before="0" w:after="0"/>
        <w:ind w:left="360" w:hanging="360"/>
      </w:pPr>
      <w:r>
        <w:rPr>
          <w:b w:val="on"/>
        </w:rPr>
        <w:t>更新日</w:t>
      </w:r>
      <w:r>
        <w:t>: 釈明カテゴリが最後に更新された日付</w:t>
      </w:r>
    </w:p>
    <w:p>
      <w:r>
        <w:t>釈明カテゴリ一覧で特定の釈明カテゴリを検索するには、ツールバーにある検索ツールを使用してください。検索ツールは、入力したキーワードが</w:t>
      </w:r>
      <w:r>
        <w:rPr>
          <w:b w:val="on"/>
        </w:rPr>
        <w:t>分類</w:t>
      </w:r>
      <w:r>
        <w:t>に含まれる釈明カテゴリを検索して表示します。</w:t>
      </w:r>
    </w:p>
    <w:p>
      <w:pPr>
        <w:pStyle w:val="a7"/>
      </w:pPr>
      <w:r>
        <w:t>リフレッシュ</w:t>
      </w:r>
    </w:p>
    <w:p>
      <w:r>
        <w:t>釈明カテゴリ一覧を最新の情報で照会するには、ツールバーの</w:t>
      </w:r>
      <w:r>
        <w:rPr>
          <w:b w:val="on"/>
        </w:rPr>
        <w:t>リフレッシュ</w:t>
      </w:r>
      <w:r>
        <w:t>をクリックしてください。</w:t>
      </w:r>
    </w:p>
    <w:p>
      <w:pPr>
        <w:pStyle w:val="4"/>
      </w:pPr>
      <w:r>
        <w:t>釈明カテゴリの追加</w:t>
      </w:r>
    </w:p>
    <w:p>
      <w:r>
        <w:t>釈明カテゴリを追加するには、</w:t>
      </w:r>
    </w:p>
    <w:p>
      <w:r>
        <w:rPr>
          <w:b w:val="on"/>
        </w:rPr>
        <w:t>Response &gt; Explanation Categories</w:t>
      </w:r>
      <w:r>
        <w:t xml:space="preserve"> でツールバーの</w:t>
      </w:r>
      <w:r>
        <w:rPr>
          <w:b w:val="on"/>
        </w:rPr>
        <w:t>追加</w:t>
      </w:r>
      <w:r>
        <w:t>をクリックしてください。</w:t>
      </w:r>
    </w:p>
    <w:p>
      <w:r>
        <w:rPr>
          <w:b w:val="on"/>
        </w:rPr>
        <w:t>釈明カテゴリ追加</w:t>
      </w:r>
      <w:r>
        <w:t>画面で必要な値を入力し、</w:t>
      </w:r>
      <w:r>
        <w:rPr>
          <w:b w:val="on"/>
        </w:rPr>
        <w:t>保存</w:t>
      </w:r>
      <w:r>
        <w:t>をクリックしてください。</w:t>
      </w:r>
    </w:p>
    <w:p>
      <w:r>
        <w:drawing>
          <wp:inline distT="0" distR="0" distB="0" distL="0">
            <wp:extent cx="5715000" cy="6464300"/>
            <wp:docPr id="1" name="Drawing 1" descr=""/>
            <a:graphic xmlns:a="http://schemas.openxmlformats.org/drawingml/2006/main">
              <a:graphicData uri="http://schemas.openxmlformats.org/drawingml/2006/picture">
                <pic:pic xmlns:pic="http://schemas.openxmlformats.org/drawingml/2006/picture">
                  <pic:nvPicPr>
                    <pic:cNvPr id="0" name="Picture 1" descr=""/>
                    <pic:cNvPicPr>
                      <a:picLocks noChangeAspect="true"/>
                    </pic:cNvPicPr>
                  </pic:nvPicPr>
                  <pic:blipFill>
                    <a:blip r:embed="rId11"/>
                    <a:stretch>
                      <a:fillRect/>
                    </a:stretch>
                  </pic:blipFill>
                  <pic:spPr>
                    <a:xfrm>
                      <a:off x="0" y="0"/>
                      <a:ext cx="5715000" cy="6464300"/>
                    </a:xfrm>
                    <a:prstGeom prst="rect">
                      <a:avLst/>
                    </a:prstGeom>
                  </pic:spPr>
                </pic:pic>
              </a:graphicData>
            </a:graphic>
          </wp:inline>
        </w:drawing>
      </w:r>
    </w:p>
    <w:p>
      <w:pPr>
        <w:numPr>
          <w:numId w:val="8"/>
        </w:numPr>
        <w:spacing w:before="0" w:after="0"/>
        <w:ind w:left="360" w:hanging="360"/>
      </w:pPr>
      <w:r>
        <w:rPr>
          <w:b w:val="on"/>
        </w:rPr>
        <w:t>分類名</w:t>
      </w:r>
      <w:r>
        <w:t>: 釈明カテゴリの名前（必須、最大255文字）。多言語翻訳を登録するには、入力フィールド横の多言語ボタンをクリックして言語ごとの名前を入力してください。</w:t>
      </w:r>
    </w:p>
    <w:p>
      <w:pPr>
        <w:numPr>
          <w:numId w:val="8"/>
        </w:numPr>
        <w:spacing w:before="0" w:after="0"/>
        <w:ind w:left="360" w:hanging="360"/>
      </w:pPr>
      <w:r>
        <w:rPr>
          <w:b w:val="on"/>
        </w:rPr>
        <w:t>説明</w:t>
      </w:r>
      <w:r>
        <w:t>: 釈明カテゴリの説明（最大2,000文字）</w:t>
      </w:r>
    </w:p>
    <w:p>
      <w:pPr>
        <w:pStyle w:val="4"/>
      </w:pPr>
      <w:r>
        <w:t>釈明カテゴリの編集</w:t>
      </w:r>
    </w:p>
    <w:p>
      <w:r>
        <w:t>釈明カテゴリを編集するには、</w:t>
      </w:r>
    </w:p>
    <w:p>
      <w:hyperlink r:id="rId12">
        <w:r>
          <w:rPr>
            <w:rStyle w:val="a6"/>
          </w:rPr>
          <w:t>釈明カテゴリ一覧</w:t>
        </w:r>
      </w:hyperlink>
      <w:r>
        <w:t>で編集する釈明カテゴリの</w:t>
      </w:r>
      <w:r>
        <w:rPr>
          <w:b w:val="on"/>
        </w:rPr>
        <w:t>分類</w:t>
      </w:r>
      <w:r>
        <w:t>名をクリックしてください。</w:t>
      </w:r>
    </w:p>
    <w:p>
      <w:r>
        <w:rPr>
          <w:b w:val="on"/>
        </w:rPr>
        <w:t>釈明カテゴリ編集</w:t>
      </w:r>
      <w:r>
        <w:t>画面で情報を編集した後、</w:t>
      </w:r>
      <w:r>
        <w:rPr>
          <w:b w:val="on"/>
        </w:rPr>
        <w:t>保存</w:t>
      </w:r>
      <w:r>
        <w:t>をクリックしてください。</w:t>
      </w:r>
    </w:p>
    <w:p>
      <w:r>
        <w:drawing>
          <wp:inline distT="0" distR="0" distB="0" distL="0">
            <wp:extent cx="5715000" cy="6464300"/>
            <wp:docPr id="2" name="Drawing 2" descr=""/>
            <a:graphic xmlns:a="http://schemas.openxmlformats.org/drawingml/2006/main">
              <a:graphicData uri="http://schemas.openxmlformats.org/drawingml/2006/picture">
                <pic:pic xmlns:pic="http://schemas.openxmlformats.org/drawingml/2006/picture">
                  <pic:nvPicPr>
                    <pic:cNvPr id="0" name="Picture 2" descr=""/>
                    <pic:cNvPicPr>
                      <a:picLocks noChangeAspect="true"/>
                    </pic:cNvPicPr>
                  </pic:nvPicPr>
                  <pic:blipFill>
                    <a:blip r:embed="rId13"/>
                    <a:stretch>
                      <a:fillRect/>
                    </a:stretch>
                  </pic:blipFill>
                  <pic:spPr>
                    <a:xfrm>
                      <a:off x="0" y="0"/>
                      <a:ext cx="5715000" cy="6464300"/>
                    </a:xfrm>
                    <a:prstGeom prst="rect">
                      <a:avLst/>
                    </a:prstGeom>
                  </pic:spPr>
                </pic:pic>
              </a:graphicData>
            </a:graphic>
          </wp:inline>
        </w:drawing>
      </w:r>
    </w:p>
    <w:p>
      <w:pPr>
        <w:pStyle w:val="4"/>
      </w:pPr>
      <w:r>
        <w:t>釈明カテゴリの削除</w:t>
      </w:r>
    </w:p>
    <w:p>
      <w:r>
        <w:t>釈明カテゴリを削除するには、</w:t>
      </w:r>
    </w:p>
    <w:p>
      <w:hyperlink r:id="rId14">
        <w:r>
          <w:rPr>
            <w:rStyle w:val="a6"/>
          </w:rPr>
          <w:t>釈明カテゴリ一覧</w:t>
        </w:r>
      </w:hyperlink>
      <w:r>
        <w:t>で削除する釈明カテゴリの左側にあるチェックボックスをクリックしてください。</w:t>
      </w:r>
    </w:p>
    <w:p>
      <w:r>
        <w:t>ツールバーの</w:t>
      </w:r>
      <w:r>
        <w:rPr>
          <w:b w:val="on"/>
        </w:rPr>
        <w:t>削除</w:t>
      </w:r>
      <w:r>
        <w:t>をクリックしてください。</w:t>
      </w:r>
    </w:p>
    <w:p>
      <w:r>
        <w:rPr>
          <w:b w:val="on"/>
        </w:rPr>
        <w:t>釈明カテゴリ削除</w:t>
      </w:r>
      <w:r>
        <w:t>ダイアログで削除する釈明カテゴリの情報を確認し、</w:t>
      </w:r>
      <w:r>
        <w:rPr>
          <w:b w:val="on"/>
        </w:rPr>
        <w:t>削除</w:t>
      </w:r>
      <w:r>
        <w:t>をクリックしてください。削除しない場合は</w:t>
      </w:r>
      <w:r>
        <w:rPr>
          <w:b w:val="on"/>
        </w:rPr>
        <w:t>キャンセル</w:t>
      </w:r>
      <w:r>
        <w:t>をクリックしてください。</w:t>
      </w:r>
    </w:p>
    <w:p>
      <w:r>
        <w:drawing>
          <wp:inline distT="0" distR="0" distB="0" distL="0">
            <wp:extent cx="5715000" cy="2794000"/>
            <wp:docPr id="3" name="Drawing 3" descr=""/>
            <a:graphic xmlns:a="http://schemas.openxmlformats.org/drawingml/2006/main">
              <a:graphicData uri="http://schemas.openxmlformats.org/drawingml/2006/picture">
                <pic:pic xmlns:pic="http://schemas.openxmlformats.org/drawingml/2006/picture">
                  <pic:nvPicPr>
                    <pic:cNvPr id="0" name="Picture 3" descr=""/>
                    <pic:cNvPicPr>
                      <a:picLocks noChangeAspect="true"/>
                    </pic:cNvPicPr>
                  </pic:nvPicPr>
                  <pic:blipFill>
                    <a:blip r:embed="rId15"/>
                    <a:stretch>
                      <a:fillRect/>
                    </a:stretch>
                  </pic:blipFill>
                  <pic:spPr>
                    <a:xfrm>
                      <a:off x="0" y="0"/>
                      <a:ext cx="5715000" cy="2794000"/>
                    </a:xfrm>
                    <a:prstGeom prst="rect">
                      <a:avLst/>
                    </a:prstGeom>
                  </pic:spPr>
                </pic:pic>
              </a:graphicData>
            </a:graphic>
          </wp:inline>
        </w:drawing>
      </w:r>
    </w:p>
    <w:p>
      <w:pPr>
        <w:pStyle w:val="ae"/>
      </w:pPr>
      <w:r>
        <w:t>釈明で使用中の釈明カテゴリは削除できません。</w:t>
      </w:r>
    </w:p>
    <w:sectPr w:rsidR="00E940F7" w:rsidRPr="00E60398">
      <w:footnotePr>
        <w:numRestart w:val="eachSect"/>
      </w:footnotePr>
      <w:type w:val="oddPage"/>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3CC24" w14:textId="77777777" w:rsidR="00BE79B6" w:rsidRDefault="00BE79B6" w:rsidP="008C2DE2">
      <w:pPr>
        <w:spacing w:before="0" w:after="0"/>
      </w:pPr>
      <w:r>
        <w:separator/>
      </w:r>
    </w:p>
  </w:endnote>
  <w:endnote w:type="continuationSeparator" w:id="0">
    <w:p w14:paraId="5ECF6C7C" w14:textId="77777777" w:rsidR="00BE79B6" w:rsidRDefault="00BE79B6" w:rsidP="008C2DE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embedRegular r:id="rId1" w:fontKey="{D4A6A18F-14C6-49A8-B26E-50FFB90A3FA2}"/>
  </w:font>
  <w:font w:name="Times New Roman">
    <w:panose1 w:val="02020603050405020304"/>
    <w:charset w:val="00"/>
    <w:family w:val="roman"/>
    <w:pitch w:val="variable"/>
    <w:sig w:usb0="E0002EFF" w:usb1="C000785B" w:usb2="00000009" w:usb3="00000000" w:csb0="000001FF" w:csb1="00000000"/>
    <w:embedRegular r:id="rId2" w:fontKey="{481F7E64-8476-403E-AE2C-82DE5E144ECD}"/>
  </w:font>
  <w:font w:name="Malgun Gothic">
    <w:altName w:val="맑은 고딕"/>
    <w:panose1 w:val="020B0503020000020004"/>
    <w:charset w:val="81"/>
    <w:family w:val="swiss"/>
    <w:pitch w:val="variable"/>
    <w:sig w:usb0="9000002F" w:usb1="29D77CFB" w:usb2="00000012" w:usb3="00000000" w:csb0="00080001" w:csb1="00000000"/>
  </w:font>
  <w:font w:name="Noto Sans KR">
    <w:panose1 w:val="020B0500000000000000"/>
    <w:charset w:val="81"/>
    <w:family w:val="swiss"/>
    <w:notTrueType/>
    <w:pitch w:val="variable"/>
    <w:sig w:usb0="30000287" w:usb1="2BDF3C10" w:usb2="00000016" w:usb3="00000000" w:csb0="002E0107" w:csb1="00000000"/>
  </w:font>
  <w:font w:name="Noto Sans KR Medium">
    <w:panose1 w:val="020B0600000000000000"/>
    <w:charset w:val="81"/>
    <w:family w:val="swiss"/>
    <w:notTrueType/>
    <w:pitch w:val="variable"/>
    <w:sig w:usb0="30000287" w:usb1="2BDF3C10" w:usb2="00000016" w:usb3="00000000" w:csb0="002E0107" w:csb1="00000000"/>
  </w:font>
  <w:font w:name="Cambria">
    <w:panose1 w:val="02040503050406030204"/>
    <w:charset w:val="00"/>
    <w:family w:val="roman"/>
    <w:pitch w:val="variable"/>
    <w:sig w:usb0="E00006FF" w:usb1="420024FF" w:usb2="02000000" w:usb3="00000000" w:csb0="0000019F" w:csb1="00000000"/>
    <w:embedRegular r:id="rId3" w:fontKey="{80D040C3-F39D-47CF-BF74-CBD3EB590B07}"/>
  </w:font>
  <w:font w:name="Noto Sans KR Black">
    <w:panose1 w:val="020B0A00000000000000"/>
    <w:charset w:val="81"/>
    <w:family w:val="swiss"/>
    <w:notTrueType/>
    <w:pitch w:val="variable"/>
    <w:sig w:usb0="30000287" w:usb1="2BDF3C10" w:usb2="00000016" w:usb3="00000000" w:csb0="002E0107" w:csb1="00000000"/>
  </w:font>
  <w:font w:name="Noto Sans Mono">
    <w:panose1 w:val="020B0509040504020204"/>
    <w:charset w:val="00"/>
    <w:family w:val="modern"/>
    <w:pitch w:val="fixed"/>
    <w:sig w:usb0="E00002FF" w:usb1="0200FCFF" w:usb2="08000039" w:usb3="00000000" w:csb0="0000019F" w:csb1="00000000"/>
    <w:embedRegular r:id="rId4" w:fontKey="{798A349B-38DC-431D-AF4F-C85FD2AC590C}"/>
  </w:font>
  <w:font w:name="D2Coding">
    <w:panose1 w:val="020B0609020101020101"/>
    <w:charset w:val="81"/>
    <w:family w:val="modern"/>
    <w:pitch w:val="fixed"/>
    <w:sig w:usb0="800002EF" w:usb1="79D7FDFB" w:usb2="00000034" w:usb3="00000000" w:csb0="00080001" w:csb1="00000000"/>
  </w:font>
  <w:font w:name="Calibri">
    <w:panose1 w:val="020F0502020204030204"/>
    <w:charset w:val="00"/>
    <w:family w:val="swiss"/>
    <w:pitch w:val="variable"/>
    <w:sig w:usb0="E4002EFF" w:usb1="C000247B" w:usb2="00000009" w:usb3="00000000" w:csb0="000001FF" w:csb1="00000000"/>
    <w:embedRegular r:id="rId5" w:fontKey="{2D527973-70CA-42CC-BD6F-4D4E8DF9E08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C66E2" w14:textId="77777777" w:rsidR="00BE79B6" w:rsidRDefault="00BE79B6" w:rsidP="008C2DE2">
      <w:pPr>
        <w:spacing w:before="0" w:after="0"/>
      </w:pPr>
      <w:r>
        <w:separator/>
      </w:r>
    </w:p>
  </w:footnote>
  <w:footnote w:type="continuationSeparator" w:id="0">
    <w:p w14:paraId="07A6368B" w14:textId="77777777" w:rsidR="00BE79B6" w:rsidRDefault="00BE79B6" w:rsidP="008C2DE2">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01B54"/>
    <w:multiLevelType w:val="hybridMultilevel"/>
    <w:tmpl w:val="36EC695A"/>
    <w:lvl w:ilvl="0" w:tplc="FF029D58">
      <w:start w:val="1"/>
      <w:numFmt w:val="bullet"/>
      <w:lvlText w:val=""/>
      <w:lvlJc w:val="left"/>
      <w:pPr>
        <w:ind w:left="400" w:hanging="400"/>
      </w:pPr>
      <w:rPr>
        <w:rFonts w:ascii="Wingdings" w:hAnsi="Wingdings" w:hint="default"/>
        <w:sz w:val="10"/>
      </w:rPr>
    </w:lvl>
    <w:lvl w:ilvl="1" w:tplc="E4589606">
      <w:start w:val="1"/>
      <w:numFmt w:val="bullet"/>
      <w:lvlText w:val=""/>
      <w:lvlJc w:val="left"/>
      <w:pPr>
        <w:ind w:left="800" w:hanging="400"/>
      </w:pPr>
      <w:rPr>
        <w:rFonts w:ascii="Wingdings" w:hAnsi="Wingdings" w:hint="default"/>
        <w:sz w:val="10"/>
      </w:rPr>
    </w:lvl>
    <w:lvl w:ilvl="2" w:tplc="CA8021CE">
      <w:start w:val="1"/>
      <w:numFmt w:val="bullet"/>
      <w:lvlText w:val=""/>
      <w:lvlJc w:val="left"/>
      <w:pPr>
        <w:ind w:left="1200" w:hanging="400"/>
      </w:pPr>
      <w:rPr>
        <w:rFonts w:ascii="Wingdings" w:hAnsi="Wingdings" w:hint="default"/>
        <w:sz w:val="10"/>
      </w:rPr>
    </w:lvl>
    <w:lvl w:ilvl="3" w:tplc="22AA5DA6" w:tentative="1">
      <w:start w:val="1"/>
      <w:numFmt w:val="bullet"/>
      <w:lvlText w:val=""/>
      <w:lvlJc w:val="left"/>
      <w:pPr>
        <w:ind w:left="1600" w:hanging="400"/>
      </w:pPr>
      <w:rPr>
        <w:rFonts w:ascii="Wingdings" w:hAnsi="Wingdings" w:hint="default"/>
        <w:sz w:val="10"/>
      </w:rPr>
    </w:lvl>
    <w:lvl w:ilvl="4" w:tplc="0F207D84" w:tentative="1">
      <w:start w:val="1"/>
      <w:numFmt w:val="bullet"/>
      <w:lvlText w:val=""/>
      <w:lvlJc w:val="left"/>
      <w:pPr>
        <w:ind w:left="2000" w:hanging="400"/>
      </w:pPr>
      <w:rPr>
        <w:rFonts w:ascii="Wingdings" w:hAnsi="Wingdings" w:hint="default"/>
        <w:sz w:val="10"/>
      </w:rPr>
    </w:lvl>
    <w:lvl w:ilvl="5" w:tplc="B6800578" w:tentative="1">
      <w:start w:val="1"/>
      <w:numFmt w:val="bullet"/>
      <w:lvlText w:val=""/>
      <w:lvlJc w:val="left"/>
      <w:pPr>
        <w:ind w:left="2400" w:hanging="400"/>
      </w:pPr>
      <w:rPr>
        <w:rFonts w:ascii="Wingdings" w:hAnsi="Wingdings" w:hint="default"/>
        <w:sz w:val="10"/>
      </w:rPr>
    </w:lvl>
    <w:lvl w:ilvl="6" w:tplc="3DF6635E" w:tentative="1">
      <w:start w:val="1"/>
      <w:numFmt w:val="bullet"/>
      <w:lvlText w:val=""/>
      <w:lvlJc w:val="left"/>
      <w:pPr>
        <w:ind w:left="2800" w:hanging="400"/>
      </w:pPr>
      <w:rPr>
        <w:rFonts w:ascii="Wingdings" w:hAnsi="Wingdings" w:hint="default"/>
        <w:sz w:val="10"/>
      </w:rPr>
    </w:lvl>
    <w:lvl w:ilvl="7" w:tplc="837C942A" w:tentative="1">
      <w:start w:val="1"/>
      <w:numFmt w:val="bullet"/>
      <w:lvlText w:val=""/>
      <w:lvlJc w:val="left"/>
      <w:pPr>
        <w:ind w:left="3200" w:hanging="400"/>
      </w:pPr>
      <w:rPr>
        <w:rFonts w:ascii="Wingdings" w:hAnsi="Wingdings" w:hint="default"/>
        <w:sz w:val="10"/>
      </w:rPr>
    </w:lvl>
    <w:lvl w:ilvl="8" w:tplc="A3A8CD7E" w:tentative="1">
      <w:start w:val="1"/>
      <w:numFmt w:val="bullet"/>
      <w:lvlText w:val=""/>
      <w:lvlJc w:val="left"/>
      <w:pPr>
        <w:ind w:left="3600" w:hanging="400"/>
      </w:pPr>
      <w:rPr>
        <w:rFonts w:ascii="Wingdings" w:hAnsi="Wingdings" w:hint="default"/>
        <w:sz w:val="10"/>
      </w:rPr>
    </w:lvl>
  </w:abstractNum>
  <w:abstractNum w:abstractNumId="1" w15:restartNumberingAfterBreak="0">
    <w:nsid w:val="1E9B6534"/>
    <w:multiLevelType w:val="hybridMultilevel"/>
    <w:tmpl w:val="84DEBEDA"/>
    <w:lvl w:ilvl="0" w:tplc="56D8F6E4">
      <w:start w:val="1"/>
      <w:numFmt w:val="upperLetter"/>
      <w:pStyle w:val="a"/>
      <w:lvlText w:val="부록 %1."/>
      <w:lvlJc w:val="left"/>
      <w:pPr>
        <w:ind w:left="-3" w:hanging="400"/>
      </w:pPr>
    </w:lvl>
    <w:lvl w:ilvl="1" w:tplc="3E406DEE" w:tentative="1">
      <w:start w:val="1"/>
      <w:numFmt w:val="none"/>
      <w:lvlText w:val=""/>
      <w:lvlJc w:val="left"/>
      <w:pPr>
        <w:ind w:left="400" w:hanging="400"/>
      </w:pPr>
    </w:lvl>
    <w:lvl w:ilvl="2" w:tplc="BA549D82" w:tentative="1">
      <w:start w:val="1"/>
      <w:numFmt w:val="none"/>
      <w:lvlText w:val=""/>
      <w:lvlJc w:val="left"/>
      <w:pPr>
        <w:ind w:left="400" w:hanging="400"/>
      </w:pPr>
    </w:lvl>
    <w:lvl w:ilvl="3" w:tplc="F96068AC" w:tentative="1">
      <w:start w:val="1"/>
      <w:numFmt w:val="none"/>
      <w:lvlText w:val=""/>
      <w:lvlJc w:val="left"/>
      <w:pPr>
        <w:ind w:left="400" w:hanging="400"/>
      </w:pPr>
    </w:lvl>
    <w:lvl w:ilvl="4" w:tplc="F7A05580" w:tentative="1">
      <w:start w:val="1"/>
      <w:numFmt w:val="none"/>
      <w:lvlText w:val=""/>
      <w:lvlJc w:val="left"/>
      <w:pPr>
        <w:ind w:left="400" w:hanging="400"/>
      </w:pPr>
    </w:lvl>
    <w:lvl w:ilvl="5" w:tplc="82928334" w:tentative="1">
      <w:start w:val="1"/>
      <w:numFmt w:val="none"/>
      <w:lvlText w:val=""/>
      <w:lvlJc w:val="left"/>
      <w:pPr>
        <w:ind w:left="400" w:hanging="400"/>
      </w:pPr>
    </w:lvl>
    <w:lvl w:ilvl="6" w:tplc="D6D4376A" w:tentative="1">
      <w:start w:val="1"/>
      <w:numFmt w:val="none"/>
      <w:lvlText w:val=""/>
      <w:lvlJc w:val="left"/>
      <w:pPr>
        <w:ind w:left="400" w:hanging="400"/>
      </w:pPr>
    </w:lvl>
    <w:lvl w:ilvl="7" w:tplc="2DCC6ABC" w:tentative="1">
      <w:start w:val="1"/>
      <w:numFmt w:val="none"/>
      <w:lvlText w:val=""/>
      <w:lvlJc w:val="left"/>
      <w:pPr>
        <w:ind w:left="400" w:hanging="400"/>
      </w:pPr>
    </w:lvl>
    <w:lvl w:ilvl="8" w:tplc="2B2CAAC0" w:tentative="1">
      <w:start w:val="1"/>
      <w:numFmt w:val="none"/>
      <w:lvlText w:val=""/>
      <w:lvlJc w:val="left"/>
      <w:pPr>
        <w:ind w:left="400" w:hanging="400"/>
      </w:pPr>
    </w:lvl>
  </w:abstractNum>
  <w:abstractNum w:abstractNumId="2" w15:restartNumberingAfterBreak="0">
    <w:nsid w:val="23BF134E"/>
    <w:multiLevelType w:val="hybridMultilevel"/>
    <w:tmpl w:val="7480D5AA"/>
    <w:lvl w:ilvl="0" w:tplc="93524D52">
      <w:start w:val="1"/>
      <w:numFmt w:val="upperRoman"/>
      <w:pStyle w:val="a0"/>
      <w:lvlText w:val="부 %1."/>
      <w:lvlJc w:val="left"/>
      <w:pPr>
        <w:ind w:left="400" w:hanging="400"/>
      </w:pPr>
    </w:lvl>
    <w:lvl w:ilvl="1" w:tplc="BEF080F6" w:tentative="1">
      <w:start w:val="1"/>
      <w:numFmt w:val="none"/>
      <w:lvlText w:val=""/>
      <w:lvlJc w:val="left"/>
      <w:pPr>
        <w:ind w:left="400" w:hanging="400"/>
      </w:pPr>
    </w:lvl>
    <w:lvl w:ilvl="2" w:tplc="CA6E9CB0" w:tentative="1">
      <w:start w:val="1"/>
      <w:numFmt w:val="none"/>
      <w:lvlText w:val=""/>
      <w:lvlJc w:val="left"/>
      <w:pPr>
        <w:ind w:left="400" w:hanging="400"/>
      </w:pPr>
    </w:lvl>
    <w:lvl w:ilvl="3" w:tplc="919EBFCC" w:tentative="1">
      <w:start w:val="1"/>
      <w:numFmt w:val="none"/>
      <w:lvlText w:val=""/>
      <w:lvlJc w:val="left"/>
      <w:pPr>
        <w:ind w:left="400" w:hanging="400"/>
      </w:pPr>
    </w:lvl>
    <w:lvl w:ilvl="4" w:tplc="86283A30" w:tentative="1">
      <w:start w:val="1"/>
      <w:numFmt w:val="none"/>
      <w:lvlText w:val=""/>
      <w:lvlJc w:val="left"/>
      <w:pPr>
        <w:ind w:left="400" w:hanging="400"/>
      </w:pPr>
    </w:lvl>
    <w:lvl w:ilvl="5" w:tplc="AFC00E7E" w:tentative="1">
      <w:start w:val="1"/>
      <w:numFmt w:val="none"/>
      <w:lvlText w:val=""/>
      <w:lvlJc w:val="left"/>
      <w:pPr>
        <w:ind w:left="400" w:hanging="400"/>
      </w:pPr>
    </w:lvl>
    <w:lvl w:ilvl="6" w:tplc="3C10C670" w:tentative="1">
      <w:start w:val="1"/>
      <w:numFmt w:val="none"/>
      <w:lvlText w:val=""/>
      <w:lvlJc w:val="left"/>
      <w:pPr>
        <w:ind w:left="400" w:hanging="400"/>
      </w:pPr>
    </w:lvl>
    <w:lvl w:ilvl="7" w:tplc="35F8F95A" w:tentative="1">
      <w:start w:val="1"/>
      <w:numFmt w:val="none"/>
      <w:lvlText w:val=""/>
      <w:lvlJc w:val="left"/>
      <w:pPr>
        <w:ind w:left="400" w:hanging="400"/>
      </w:pPr>
    </w:lvl>
    <w:lvl w:ilvl="8" w:tplc="B638074C" w:tentative="1">
      <w:start w:val="1"/>
      <w:numFmt w:val="none"/>
      <w:lvlText w:val=""/>
      <w:lvlJc w:val="left"/>
      <w:pPr>
        <w:ind w:left="400" w:hanging="400"/>
      </w:pPr>
    </w:lvl>
  </w:abstractNum>
  <w:abstractNum w:abstractNumId="3" w15:restartNumberingAfterBreak="0">
    <w:nsid w:val="5C0F6C1F"/>
    <w:multiLevelType w:val="multilevel"/>
    <w:tmpl w:val="DE423DA0"/>
    <w:lvl w:ilvl="0">
      <w:start w:val="1"/>
      <w:numFmt w:val="decimal"/>
      <w:pStyle w:val="1"/>
      <w:lvlText w:val="%1"/>
      <w:lvlJc w:val="left"/>
      <w:pPr>
        <w:tabs>
          <w:tab w:val="num" w:pos="1701"/>
        </w:tabs>
        <w:ind w:left="1701" w:hanging="1701"/>
      </w:pPr>
      <w:rPr>
        <w:rFonts w:hint="eastAsia"/>
      </w:rPr>
    </w:lvl>
    <w:lvl w:ilvl="1">
      <w:start w:val="1"/>
      <w:numFmt w:val="decimal"/>
      <w:pStyle w:val="2"/>
      <w:lvlText w:val="%1.%2"/>
      <w:lvlJc w:val="left"/>
      <w:pPr>
        <w:tabs>
          <w:tab w:val="num" w:pos="1701"/>
        </w:tabs>
        <w:ind w:left="1701" w:hanging="1701"/>
      </w:pPr>
      <w:rPr>
        <w:rFonts w:hint="eastAsia"/>
      </w:rPr>
    </w:lvl>
    <w:lvl w:ilvl="2">
      <w:start w:val="1"/>
      <w:numFmt w:val="decimal"/>
      <w:pStyle w:val="3"/>
      <w:lvlText w:val="%1.%2.%3"/>
      <w:lvlJc w:val="left"/>
      <w:pPr>
        <w:tabs>
          <w:tab w:val="num" w:pos="1701"/>
        </w:tabs>
        <w:ind w:left="1701" w:hanging="1701"/>
      </w:pPr>
      <w:rPr>
        <w:rFonts w:hint="eastAsia"/>
      </w:rPr>
    </w:lvl>
    <w:lvl w:ilvl="3">
      <w:start w:val="1"/>
      <w:numFmt w:val="none"/>
      <w:pStyle w:val="4"/>
      <w:lvlText w:val=""/>
      <w:lvlJc w:val="left"/>
      <w:pPr>
        <w:ind w:left="0" w:firstLine="0"/>
      </w:pPr>
      <w:rPr>
        <w:rFonts w:hint="eastAsia"/>
      </w:rPr>
    </w:lvl>
    <w:lvl w:ilvl="4">
      <w:start w:val="1"/>
      <w:numFmt w:val="none"/>
      <w:pStyle w:val="5"/>
      <w:lvlText w:val=""/>
      <w:lvlJc w:val="left"/>
      <w:pPr>
        <w:ind w:left="0" w:firstLine="0"/>
      </w:pPr>
      <w:rPr>
        <w:rFonts w:hint="eastAsia"/>
      </w:rPr>
    </w:lvl>
    <w:lvl w:ilvl="5">
      <w:start w:val="1"/>
      <w:numFmt w:val="none"/>
      <w:pStyle w:val="6"/>
      <w:lvlText w:val=""/>
      <w:lvlJc w:val="left"/>
      <w:pPr>
        <w:ind w:left="0" w:firstLine="0"/>
      </w:pPr>
      <w:rPr>
        <w:rFonts w:hint="eastAsia"/>
      </w:rPr>
    </w:lvl>
    <w:lvl w:ilvl="6">
      <w:start w:val="1"/>
      <w:numFmt w:val="none"/>
      <w:lvlText w:val=""/>
      <w:lvlJc w:val="left"/>
      <w:pPr>
        <w:ind w:left="0" w:hanging="400"/>
      </w:pPr>
      <w:rPr>
        <w:rFonts w:hint="eastAsia"/>
      </w:rPr>
    </w:lvl>
    <w:lvl w:ilvl="7">
      <w:start w:val="1"/>
      <w:numFmt w:val="none"/>
      <w:lvlText w:val=""/>
      <w:lvlJc w:val="left"/>
      <w:pPr>
        <w:ind w:left="0" w:hanging="400"/>
      </w:pPr>
      <w:rPr>
        <w:rFonts w:hint="eastAsia"/>
      </w:rPr>
    </w:lvl>
    <w:lvl w:ilvl="8">
      <w:start w:val="1"/>
      <w:numFmt w:val="none"/>
      <w:lvlText w:val=""/>
      <w:lvlJc w:val="left"/>
      <w:pPr>
        <w:ind w:left="0" w:hanging="400"/>
      </w:pPr>
      <w:rPr>
        <w:rFonts w:hint="eastAsia"/>
      </w:rPr>
    </w:lvl>
  </w:abstractNum>
  <w:abstractNum w:abstractNumId="4" w15:restartNumberingAfterBreak="0">
    <w:nsid w:val="7B070C0C"/>
    <w:multiLevelType w:val="hybridMultilevel"/>
    <w:tmpl w:val="9782E9BE"/>
    <w:lvl w:ilvl="0" w:tplc="DD1638DC">
      <w:start w:val="1"/>
      <w:numFmt w:val="decimal"/>
      <w:lvlText w:val="%1."/>
      <w:lvlJc w:val="left"/>
      <w:pPr>
        <w:ind w:left="400" w:hanging="400"/>
      </w:pPr>
    </w:lvl>
    <w:lvl w:ilvl="1" w:tplc="AA14361C" w:tentative="1">
      <w:start w:val="1"/>
      <w:numFmt w:val="upperLetter"/>
      <w:lvlText w:val="%2."/>
      <w:lvlJc w:val="left"/>
      <w:pPr>
        <w:ind w:left="800" w:hanging="400"/>
      </w:pPr>
    </w:lvl>
    <w:lvl w:ilvl="2" w:tplc="2B54A03A" w:tentative="1">
      <w:start w:val="1"/>
      <w:numFmt w:val="lowerRoman"/>
      <w:lvlText w:val="%3."/>
      <w:lvlJc w:val="left"/>
      <w:pPr>
        <w:ind w:left="1200" w:hanging="400"/>
      </w:pPr>
    </w:lvl>
    <w:lvl w:ilvl="3" w:tplc="7CD0CCB4" w:tentative="1">
      <w:start w:val="1"/>
      <w:numFmt w:val="decimal"/>
      <w:lvlText w:val="%4."/>
      <w:lvlJc w:val="left"/>
      <w:pPr>
        <w:ind w:left="1600" w:hanging="400"/>
      </w:pPr>
    </w:lvl>
    <w:lvl w:ilvl="4" w:tplc="CCF089F2" w:tentative="1">
      <w:start w:val="1"/>
      <w:numFmt w:val="upperLetter"/>
      <w:lvlText w:val="%5."/>
      <w:lvlJc w:val="left"/>
      <w:pPr>
        <w:ind w:left="2000" w:hanging="400"/>
      </w:pPr>
    </w:lvl>
    <w:lvl w:ilvl="5" w:tplc="969EA8D6" w:tentative="1">
      <w:start w:val="1"/>
      <w:numFmt w:val="lowerRoman"/>
      <w:lvlText w:val="%6."/>
      <w:lvlJc w:val="left"/>
      <w:pPr>
        <w:ind w:left="2400" w:hanging="400"/>
      </w:pPr>
    </w:lvl>
    <w:lvl w:ilvl="6" w:tplc="A9CC7256" w:tentative="1">
      <w:start w:val="1"/>
      <w:numFmt w:val="decimal"/>
      <w:lvlText w:val="%7."/>
      <w:lvlJc w:val="left"/>
      <w:pPr>
        <w:ind w:left="2800" w:hanging="400"/>
      </w:pPr>
    </w:lvl>
    <w:lvl w:ilvl="7" w:tplc="A5B0EF44" w:tentative="1">
      <w:start w:val="1"/>
      <w:numFmt w:val="upperLetter"/>
      <w:lvlText w:val="%8."/>
      <w:lvlJc w:val="left"/>
      <w:pPr>
        <w:ind w:left="3200" w:hanging="400"/>
      </w:pPr>
    </w:lvl>
    <w:lvl w:ilvl="8" w:tplc="89CCE81A" w:tentative="1">
      <w:start w:val="1"/>
      <w:numFmt w:val="lowerRoman"/>
      <w:lvlText w:val="%9."/>
      <w:lvlJc w:val="left"/>
      <w:pPr>
        <w:ind w:left="3600" w:hanging="400"/>
      </w:pPr>
    </w:lvl>
  </w:abstractNum>
  <w:abstractNum w:abstractNumId="0">
    <w:lvl w:ilvl="0">
      <w:numFmt w:val="bullet"/>
      <w:lvlText w:val="•"/>
    </w:lvl>
  </w:abstractNum>
  <w:abstractNum w:abstractNumId="0">
    <w:lvl w:ilvl="0">
      <w:start w:val="1"/>
      <w:numFmt w:val="decimal"/>
      <w:lvlText w:val="%1."/>
    </w:lvl>
  </w:abstractNum>
  <w:abstractNum w:abstractNumId="0">
    <w:lvl w:ilvl="0">
      <w:numFmt w:val="bullet"/>
      <w:lvlText w:val="•"/>
    </w:lvl>
  </w:abstractNum>
  <w:abstractNum w:abstractNumId="1">
    <w:lvl w:ilvl="0">
      <w:start w:val="1"/>
      <w:numFmt w:val="decimal"/>
      <w:lvlText w:val="%1."/>
    </w:lvl>
  </w:abstractNum>
  <w:abstractNum w:abstractNumId="2">
    <w:lvl w:ilvl="0">
      <w:start w:val="1"/>
      <w:numFmt w:val="decimal"/>
      <w:lvlText w:val="%1."/>
    </w:lvl>
  </w:abstractNum>
  <w:num w:numId="1" w16cid:durableId="901524990">
    <w:abstractNumId w:val="0"/>
  </w:num>
  <w:num w:numId="2" w16cid:durableId="357857940">
    <w:abstractNumId w:val="4"/>
  </w:num>
  <w:num w:numId="3" w16cid:durableId="5715692">
    <w:abstractNumId w:val="3"/>
  </w:num>
  <w:num w:numId="4" w16cid:durableId="1610309175">
    <w:abstractNumId w:val="2"/>
  </w:num>
  <w:num w:numId="5" w16cid:durableId="1586719093">
    <w:abstractNumId w:val="1"/>
  </w:num>
  <w:num w:numId="6">
    <w:abstractNumId w:val="0"/>
  </w:num>
  <w:num w:numId="7">
    <w:abstractNumId w:val="0"/>
  </w:num>
  <w:num w:numId="8">
    <w:abstractNumId w:val="0"/>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bordersDoNotSurroundHeader/>
  <w:bordersDoNotSurroundFooter/>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800"/>
  <w:defaultTableStyle w:val="af7"/>
  <w:displayHorizontalDrawingGridEvery w:val="0"/>
  <w:displayVerticalDrawingGridEvery w:val="2"/>
  <w:noPunctuationKerning/>
  <w:characterSpacingControl w:val="doNotCompress"/>
  <w:hdrShapeDefaults>
    <o:shapedefaults v:ext="edit" spidmax="2050"/>
  </w:hdrShapeDefaults>
  <w:footnotePr>
    <w:numRestart w:val="eachSec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2AD"/>
    <w:rsid w:val="0004599D"/>
    <w:rsid w:val="00051541"/>
    <w:rsid w:val="00081C7E"/>
    <w:rsid w:val="001950A3"/>
    <w:rsid w:val="00195C9C"/>
    <w:rsid w:val="001A66BE"/>
    <w:rsid w:val="00213616"/>
    <w:rsid w:val="00224305"/>
    <w:rsid w:val="00273BBC"/>
    <w:rsid w:val="002A02AD"/>
    <w:rsid w:val="00455907"/>
    <w:rsid w:val="00673BDE"/>
    <w:rsid w:val="00675517"/>
    <w:rsid w:val="007F0A8F"/>
    <w:rsid w:val="008818F2"/>
    <w:rsid w:val="008C2DE2"/>
    <w:rsid w:val="008D76D7"/>
    <w:rsid w:val="00901CA4"/>
    <w:rsid w:val="0099084C"/>
    <w:rsid w:val="009D69C2"/>
    <w:rsid w:val="00B66EDD"/>
    <w:rsid w:val="00B84F3E"/>
    <w:rsid w:val="00BE79B6"/>
    <w:rsid w:val="00DF64BB"/>
    <w:rsid w:val="00E60398"/>
    <w:rsid w:val="00E643FB"/>
    <w:rsid w:val="00E940F7"/>
    <w:rsid w:val="00EB47A7"/>
    <w:rsid w:val="00EF5058"/>
    <w:rsid w:val="00FC6F9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D6396B"/>
  <w15:docId w15:val="{CD8C4CCB-EB54-4A85-AF99-CFCFC3E0D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uiPriority w:val="1"/>
    <w:qFormat/>
    <w:rsid w:val="00901CA4"/>
    <w:pPr>
      <w:widowControl w:val="0"/>
      <w:wordWrap w:val="0"/>
      <w:autoSpaceDE w:val="0"/>
      <w:autoSpaceDN w:val="0"/>
      <w:spacing w:before="160" w:line="240" w:lineRule="auto"/>
    </w:pPr>
    <w:rPr>
      <w:rFonts w:ascii="Noto Sans KR" w:eastAsia="Noto Sans KR" w:hAnsi="Noto Sans KR" w:cs="Noto Sans KR"/>
      <w:color w:val="363434" w:themeColor="text1"/>
      <w:sz w:val="21"/>
      <w:szCs w:val="21"/>
    </w:rPr>
  </w:style>
  <w:style w:type="paragraph" w:styleId="1">
    <w:name w:val="heading 1"/>
    <w:basedOn w:val="a1"/>
    <w:next w:val="a1"/>
    <w:uiPriority w:val="4"/>
    <w:qFormat/>
    <w:rsid w:val="00455907"/>
    <w:pPr>
      <w:keepLines/>
      <w:pageBreakBefore/>
      <w:framePr w:w="9015" w:h="9015" w:hRule="exact" w:wrap="notBeside" w:vAnchor="text" w:hAnchor="text" w:y="1"/>
      <w:numPr>
        <w:numId w:val="3"/>
      </w:numPr>
      <w:wordWrap/>
      <w:spacing w:before="1720" w:after="240"/>
      <w:outlineLvl w:val="0"/>
    </w:pPr>
    <w:rPr>
      <w:rFonts w:ascii="Noto Sans KR Medium" w:eastAsia="Noto Sans KR Medium" w:hAnsi="Noto Sans KR Medium" w:cs="Noto Sans KR Medium"/>
      <w:color w:val="042C3B" w:themeColor="accent5"/>
      <w:sz w:val="72"/>
      <w:szCs w:val="72"/>
    </w:rPr>
  </w:style>
  <w:style w:type="paragraph" w:styleId="2">
    <w:name w:val="heading 2"/>
    <w:basedOn w:val="a1"/>
    <w:next w:val="a1"/>
    <w:uiPriority w:val="5"/>
    <w:qFormat/>
    <w:rsid w:val="00455907"/>
    <w:pPr>
      <w:keepNext/>
      <w:numPr>
        <w:ilvl w:val="1"/>
        <w:numId w:val="3"/>
      </w:numPr>
      <w:spacing w:before="960" w:after="560"/>
      <w:outlineLvl w:val="1"/>
    </w:pPr>
    <w:rPr>
      <w:rFonts w:ascii="Noto Sans KR Medium" w:eastAsia="Noto Sans KR Medium" w:hAnsi="Noto Sans KR Medium" w:cs="Noto Sans KR Medium"/>
      <w:color w:val="042C3B" w:themeColor="accent5"/>
      <w:sz w:val="56"/>
      <w:szCs w:val="56"/>
    </w:rPr>
  </w:style>
  <w:style w:type="paragraph" w:styleId="3">
    <w:name w:val="heading 3"/>
    <w:basedOn w:val="a1"/>
    <w:next w:val="a1"/>
    <w:uiPriority w:val="6"/>
    <w:qFormat/>
    <w:rsid w:val="00213616"/>
    <w:pPr>
      <w:keepNext/>
      <w:numPr>
        <w:ilvl w:val="2"/>
        <w:numId w:val="3"/>
      </w:numPr>
      <w:spacing w:before="560" w:after="560"/>
      <w:outlineLvl w:val="2"/>
    </w:pPr>
    <w:rPr>
      <w:rFonts w:ascii="Noto Sans KR Medium" w:eastAsia="Noto Sans KR Medium" w:hAnsi="Noto Sans KR Medium" w:cs="Noto Sans KR Medium"/>
      <w:color w:val="042C3B" w:themeColor="accent5"/>
      <w:sz w:val="52"/>
      <w:szCs w:val="56"/>
    </w:rPr>
  </w:style>
  <w:style w:type="paragraph" w:styleId="4">
    <w:name w:val="heading 4"/>
    <w:basedOn w:val="a1"/>
    <w:next w:val="a1"/>
    <w:uiPriority w:val="7"/>
    <w:qFormat/>
    <w:rsid w:val="00213616"/>
    <w:pPr>
      <w:keepNext/>
      <w:numPr>
        <w:ilvl w:val="3"/>
        <w:numId w:val="3"/>
      </w:numPr>
      <w:spacing w:before="560" w:after="240"/>
      <w:outlineLvl w:val="3"/>
    </w:pPr>
    <w:rPr>
      <w:rFonts w:ascii="Noto Sans KR Medium" w:eastAsia="Noto Sans KR Medium" w:hAnsi="Noto Sans KR Medium" w:cs="Noto Sans KR Medium"/>
      <w:color w:val="042C3B" w:themeColor="accent5"/>
      <w:sz w:val="36"/>
      <w:szCs w:val="40"/>
    </w:rPr>
  </w:style>
  <w:style w:type="paragraph" w:styleId="5">
    <w:name w:val="heading 5"/>
    <w:basedOn w:val="a1"/>
    <w:next w:val="a1"/>
    <w:uiPriority w:val="8"/>
    <w:qFormat/>
    <w:rsid w:val="0004599D"/>
    <w:pPr>
      <w:keepNext/>
      <w:numPr>
        <w:ilvl w:val="4"/>
        <w:numId w:val="3"/>
      </w:numPr>
      <w:spacing w:before="480" w:after="260"/>
      <w:outlineLvl w:val="4"/>
    </w:pPr>
    <w:rPr>
      <w:rFonts w:ascii="Noto Sans KR Medium" w:eastAsia="Noto Sans KR Medium" w:hAnsi="Noto Sans KR Medium"/>
      <w:color w:val="042C3B" w:themeColor="accent5"/>
      <w:sz w:val="32"/>
      <w:szCs w:val="32"/>
    </w:rPr>
  </w:style>
  <w:style w:type="paragraph" w:styleId="6">
    <w:name w:val="heading 6"/>
    <w:basedOn w:val="a1"/>
    <w:next w:val="a1"/>
    <w:uiPriority w:val="9"/>
    <w:qFormat/>
    <w:rsid w:val="0004599D"/>
    <w:pPr>
      <w:keepNext/>
      <w:numPr>
        <w:ilvl w:val="5"/>
        <w:numId w:val="3"/>
      </w:numPr>
      <w:spacing w:before="480" w:after="240"/>
      <w:outlineLvl w:val="5"/>
    </w:pPr>
    <w:rPr>
      <w:rFonts w:ascii="Noto Sans KR Medium" w:eastAsia="Noto Sans KR Medium" w:hAnsi="Noto Sans KR Medium" w:cs="Noto Sans KR Medium"/>
      <w:color w:val="042C3B" w:themeColor="accent5"/>
      <w:sz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1"/>
    <w:next w:val="a1"/>
    <w:uiPriority w:val="16"/>
    <w:qFormat/>
    <w:rsid w:val="00B84F3E"/>
    <w:pPr>
      <w:spacing w:before="240" w:after="240"/>
      <w:contextualSpacing/>
    </w:pPr>
  </w:style>
  <w:style w:type="character" w:styleId="a6">
    <w:name w:val="Hyperlink"/>
    <w:uiPriority w:val="99"/>
    <w:qFormat/>
    <w:rsid w:val="00FC6F9D"/>
    <w:rPr>
      <w:rFonts w:ascii="Noto Sans KR" w:eastAsia="Noto Sans KR" w:hAnsi="Noto Sans KR" w:cs="Noto Sans KR"/>
      <w:color w:val="042C3B" w:themeColor="accent5"/>
      <w:u w:val="dotted"/>
    </w:rPr>
  </w:style>
  <w:style w:type="paragraph" w:customStyle="1" w:styleId="a7">
    <w:name w:val="헤드라인"/>
    <w:basedOn w:val="a1"/>
    <w:next w:val="a1"/>
    <w:uiPriority w:val="10"/>
    <w:qFormat/>
    <w:rsid w:val="00901CA4"/>
    <w:pPr>
      <w:wordWrap/>
      <w:spacing w:before="480"/>
    </w:pPr>
    <w:rPr>
      <w:rFonts w:ascii="Noto Sans KR Medium" w:eastAsia="Noto Sans KR Medium" w:hAnsi="Noto Sans KR Medium" w:cs="Noto Sans KR Medium"/>
      <w:sz w:val="22"/>
      <w:szCs w:val="24"/>
    </w:rPr>
  </w:style>
  <w:style w:type="table" w:styleId="a8">
    <w:name w:val="Table Grid"/>
    <w:uiPriority w:val="99"/>
    <w:qFormat/>
    <w:pPr>
      <w:spacing w:after="400" w:line="408" w:lineRule="auto"/>
      <w:contextualSpacing/>
    </w:pPr>
    <w:rPr>
      <w:rFonts w:asciiTheme="majorHAnsi" w:eastAsia="Malgun Gothic" w:hAnsiTheme="majorHAnsi" w:cstheme="majorBidi"/>
    </w:rPr>
    <w:tblPr>
      <w:tblInd w:w="80" w:type="dxa"/>
      <w:tblBorders>
        <w:top w:val="single" w:sz="4" w:space="0" w:color="BBBBBB"/>
        <w:left w:val="single" w:sz="4" w:space="0" w:color="BBBBBB"/>
        <w:bottom w:val="single" w:sz="4" w:space="0" w:color="BBBBBB"/>
        <w:right w:val="single" w:sz="4" w:space="0" w:color="BBBBBB"/>
        <w:insideH w:val="single" w:sz="4" w:space="0" w:color="BBBBBB"/>
        <w:insideV w:val="single" w:sz="4" w:space="0" w:color="BBBBBB"/>
      </w:tblBorders>
      <w:tblCellMar>
        <w:top w:w="80" w:type="dxa"/>
        <w:left w:w="80" w:type="dxa"/>
        <w:bottom w:w="80" w:type="dxa"/>
        <w:right w:w="80" w:type="dxa"/>
      </w:tblCellMar>
    </w:tblPr>
  </w:style>
  <w:style w:type="character" w:styleId="a9">
    <w:name w:val="Intense Emphasis"/>
    <w:uiPriority w:val="29"/>
    <w:qFormat/>
    <w:rsid w:val="00675517"/>
    <w:rPr>
      <w:rFonts w:ascii="Noto Sans KR Black" w:eastAsia="Noto Sans KR Black" w:hAnsi="Noto Sans KR Black" w:cs="Noto Sans KR Black"/>
      <w:b/>
    </w:rPr>
  </w:style>
  <w:style w:type="paragraph" w:customStyle="1" w:styleId="aa">
    <w:name w:val="표 제목"/>
    <w:basedOn w:val="a1"/>
    <w:next w:val="a1"/>
    <w:uiPriority w:val="26"/>
    <w:qFormat/>
    <w:rsid w:val="00E940F7"/>
    <w:pPr>
      <w:spacing w:before="400" w:after="0"/>
      <w:jc w:val="left"/>
    </w:pPr>
    <w:rPr>
      <w:rFonts w:eastAsia="Noto Sans KR Medium"/>
      <w:color w:val="auto"/>
      <w:sz w:val="20"/>
    </w:rPr>
  </w:style>
  <w:style w:type="paragraph" w:customStyle="1" w:styleId="ab">
    <w:name w:val="명령어"/>
    <w:basedOn w:val="a1"/>
    <w:next w:val="a1"/>
    <w:uiPriority w:val="12"/>
    <w:qFormat/>
    <w:rsid w:val="001A66BE"/>
    <w:pPr>
      <w:widowControl/>
      <w:pBdr>
        <w:top w:val="single" w:sz="2" w:space="16" w:color="FFFFFF" w:themeColor="background1"/>
        <w:left w:val="single" w:sz="24" w:space="5" w:color="FF7D4A" w:themeColor="accent1"/>
        <w:bottom w:val="single" w:sz="2" w:space="16" w:color="FFFFFF" w:themeColor="background1"/>
        <w:right w:val="single" w:sz="2" w:space="8" w:color="FFFFFF" w:themeColor="background1"/>
      </w:pBdr>
      <w:shd w:val="clear" w:color="auto" w:fill="FFFFFF"/>
      <w:wordWrap/>
      <w:spacing w:before="400" w:after="400"/>
      <w:ind w:leftChars="64" w:left="134" w:rightChars="64" w:right="134"/>
      <w:contextualSpacing/>
      <w:jc w:val="left"/>
    </w:pPr>
    <w:rPr>
      <w:rFonts w:ascii="Noto Sans Mono" w:eastAsia="D2Coding" w:hAnsi="Noto Sans Mono" w:cs="Malgun Gothic"/>
      <w:color w:val="auto"/>
      <w:szCs w:val="20"/>
    </w:rPr>
  </w:style>
  <w:style w:type="paragraph" w:customStyle="1" w:styleId="ac">
    <w:name w:val="정의 용어"/>
    <w:basedOn w:val="a1"/>
    <w:next w:val="a1"/>
    <w:uiPriority w:val="17"/>
    <w:qFormat/>
    <w:rsid w:val="00B84F3E"/>
    <w:pPr>
      <w:widowControl/>
      <w:spacing w:before="240" w:after="80" w:line="400" w:lineRule="exact"/>
      <w:contextualSpacing/>
    </w:pPr>
    <w:rPr>
      <w:rFonts w:ascii="Noto Sans KR Medium" w:eastAsia="Noto Sans KR Medium" w:hAnsi="Noto Sans KR Medium" w:cs="Noto Sans KR Medium"/>
      <w:sz w:val="22"/>
      <w:szCs w:val="20"/>
    </w:rPr>
  </w:style>
  <w:style w:type="paragraph" w:customStyle="1" w:styleId="ad">
    <w:name w:val="정의 설명"/>
    <w:basedOn w:val="a1"/>
    <w:next w:val="a1"/>
    <w:uiPriority w:val="18"/>
    <w:qFormat/>
    <w:rsid w:val="00B84F3E"/>
    <w:pPr>
      <w:widowControl/>
      <w:spacing w:before="80"/>
      <w:ind w:leftChars="200" w:left="200"/>
      <w:contextualSpacing/>
    </w:pPr>
    <w:rPr>
      <w:szCs w:val="20"/>
    </w:rPr>
  </w:style>
  <w:style w:type="paragraph" w:customStyle="1" w:styleId="a0">
    <w:name w:val="부 제목"/>
    <w:basedOn w:val="a1"/>
    <w:next w:val="a1"/>
    <w:uiPriority w:val="2"/>
    <w:qFormat/>
    <w:pPr>
      <w:keepNext/>
      <w:numPr>
        <w:numId w:val="4"/>
      </w:numPr>
      <w:spacing w:before="0" w:after="400"/>
      <w:ind w:left="0" w:firstLine="0"/>
      <w:outlineLvl w:val="0"/>
    </w:pPr>
    <w:rPr>
      <w:b/>
      <w:sz w:val="44"/>
    </w:rPr>
  </w:style>
  <w:style w:type="paragraph" w:customStyle="1" w:styleId="ae">
    <w:name w:val="코드"/>
    <w:basedOn w:val="a1"/>
    <w:next w:val="a1"/>
    <w:uiPriority w:val="11"/>
    <w:qFormat/>
    <w:rsid w:val="001A66BE"/>
    <w:pPr>
      <w:widowControl/>
      <w:pBdr>
        <w:top w:val="single" w:sz="2" w:space="16" w:color="F2F2F2" w:themeColor="background1" w:themeShade="F2"/>
        <w:left w:val="single" w:sz="2" w:space="8" w:color="F2F2F2" w:themeColor="background1" w:themeShade="F2"/>
        <w:bottom w:val="single" w:sz="2" w:space="16" w:color="F2F2F2" w:themeColor="background1" w:themeShade="F2"/>
        <w:right w:val="single" w:sz="2" w:space="8" w:color="F2F2F2" w:themeColor="background1" w:themeShade="F2"/>
      </w:pBdr>
      <w:shd w:val="clear" w:color="auto" w:fill="F2F2F2" w:themeFill="background1" w:themeFillShade="F2"/>
      <w:wordWrap/>
      <w:spacing w:before="400" w:after="400"/>
      <w:ind w:leftChars="64" w:left="134" w:rightChars="64" w:right="134"/>
      <w:contextualSpacing/>
      <w:jc w:val="left"/>
    </w:pPr>
    <w:rPr>
      <w:rFonts w:ascii="Noto Sans Mono" w:eastAsia="D2Coding" w:hAnsi="Noto Sans Mono"/>
      <w:color w:val="auto"/>
      <w:szCs w:val="20"/>
    </w:rPr>
  </w:style>
  <w:style w:type="paragraph" w:customStyle="1" w:styleId="af">
    <w:name w:val="주의"/>
    <w:basedOn w:val="a1"/>
    <w:next w:val="a1"/>
    <w:uiPriority w:val="23"/>
    <w:qFormat/>
    <w:rsid w:val="001A66BE"/>
    <w:pPr>
      <w:widowControl/>
      <w:pBdr>
        <w:top w:val="single" w:sz="2" w:space="16" w:color="FFFFFF" w:themeColor="background1"/>
        <w:left w:val="single" w:sz="24" w:space="5" w:color="FF454D" w:themeColor="accent2"/>
        <w:bottom w:val="single" w:sz="2" w:space="16" w:color="FFFFFF" w:themeColor="background1"/>
        <w:right w:val="single" w:sz="2" w:space="8" w:color="FFFFFF" w:themeColor="background1"/>
      </w:pBdr>
      <w:shd w:val="clear" w:color="auto" w:fill="FFD9DB" w:themeFill="accent2" w:themeFillTint="33"/>
      <w:spacing w:before="400" w:after="400" w:line="400" w:lineRule="exact"/>
      <w:ind w:leftChars="64" w:left="134" w:rightChars="64" w:right="134"/>
      <w:contextualSpacing/>
    </w:pPr>
    <w:rPr>
      <w:color w:val="FF454D" w:themeColor="accent2"/>
      <w:sz w:val="20"/>
      <w:szCs w:val="20"/>
    </w:rPr>
  </w:style>
  <w:style w:type="character" w:customStyle="1" w:styleId="af0">
    <w:name w:val="인라인 주석"/>
    <w:uiPriority w:val="31"/>
    <w:qFormat/>
    <w:rPr>
      <w:rFonts w:asciiTheme="majorHAnsi" w:eastAsia="Malgun Gothic" w:hAnsiTheme="majorHAnsi" w:cstheme="majorBidi"/>
      <w:color w:val="9999FF"/>
      <w:sz w:val="18"/>
    </w:rPr>
  </w:style>
  <w:style w:type="paragraph" w:customStyle="1" w:styleId="af1">
    <w:name w:val="노트"/>
    <w:basedOn w:val="a1"/>
    <w:next w:val="a1"/>
    <w:uiPriority w:val="21"/>
    <w:qFormat/>
    <w:rsid w:val="001A66BE"/>
    <w:pPr>
      <w:widowControl/>
      <w:pBdr>
        <w:top w:val="single" w:sz="8" w:space="16" w:color="FFFFFF" w:themeColor="background1"/>
        <w:left w:val="single" w:sz="24" w:space="5" w:color="92D050"/>
        <w:bottom w:val="single" w:sz="8" w:space="16" w:color="FFFFFF" w:themeColor="background1"/>
        <w:right w:val="single" w:sz="8" w:space="8" w:color="FFFFFF" w:themeColor="background1"/>
      </w:pBdr>
      <w:shd w:val="clear" w:color="auto" w:fill="C7E6A4"/>
      <w:spacing w:before="400" w:after="400"/>
      <w:ind w:leftChars="64" w:left="134" w:rightChars="64" w:right="134"/>
      <w:contextualSpacing/>
    </w:pPr>
    <w:rPr>
      <w:sz w:val="20"/>
      <w:szCs w:val="20"/>
    </w:rPr>
  </w:style>
  <w:style w:type="character" w:styleId="af2">
    <w:name w:val="Emphasis"/>
    <w:uiPriority w:val="30"/>
    <w:qFormat/>
    <w:rPr>
      <w:rFonts w:asciiTheme="majorHAnsi" w:eastAsia="Malgun Gothic" w:hAnsiTheme="majorHAnsi" w:cstheme="majorBidi"/>
    </w:rPr>
  </w:style>
  <w:style w:type="paragraph" w:customStyle="1" w:styleId="af3">
    <w:name w:val="팁"/>
    <w:basedOn w:val="a1"/>
    <w:next w:val="a1"/>
    <w:uiPriority w:val="22"/>
    <w:qFormat/>
    <w:rsid w:val="001A66BE"/>
    <w:pPr>
      <w:widowControl/>
      <w:pBdr>
        <w:top w:val="single" w:sz="2" w:space="16" w:color="B7DAFD" w:themeColor="accent6" w:themeTint="33"/>
        <w:left w:val="single" w:sz="24" w:space="5" w:color="042C3B" w:themeColor="accent5"/>
        <w:bottom w:val="single" w:sz="2" w:space="16" w:color="B7DAFD" w:themeColor="accent6" w:themeTint="33"/>
        <w:right w:val="single" w:sz="2" w:space="8" w:color="B7DAFD" w:themeColor="accent6" w:themeTint="33"/>
      </w:pBdr>
      <w:shd w:val="clear" w:color="auto" w:fill="B7DAFD" w:themeFill="accent6" w:themeFillTint="33"/>
      <w:spacing w:before="400" w:after="400"/>
      <w:ind w:leftChars="64" w:left="64" w:rightChars="64" w:right="64"/>
      <w:contextualSpacing/>
    </w:pPr>
    <w:rPr>
      <w:sz w:val="20"/>
      <w:szCs w:val="20"/>
    </w:rPr>
  </w:style>
  <w:style w:type="paragraph" w:customStyle="1" w:styleId="a">
    <w:name w:val="부록 제목"/>
    <w:basedOn w:val="a1"/>
    <w:next w:val="a1"/>
    <w:uiPriority w:val="3"/>
    <w:qFormat/>
    <w:pPr>
      <w:keepNext/>
      <w:numPr>
        <w:numId w:val="5"/>
      </w:numPr>
      <w:spacing w:before="0" w:after="400"/>
      <w:ind w:left="0" w:firstLine="0"/>
      <w:outlineLvl w:val="0"/>
    </w:pPr>
    <w:rPr>
      <w:b/>
      <w:sz w:val="44"/>
    </w:rPr>
  </w:style>
  <w:style w:type="character" w:customStyle="1" w:styleId="af4">
    <w:name w:val="인라인 코드"/>
    <w:basedOn w:val="a2"/>
    <w:uiPriority w:val="1"/>
    <w:qFormat/>
    <w:rsid w:val="00195C9C"/>
    <w:rPr>
      <w:rFonts w:ascii="Noto Sans Mono" w:eastAsia="D2Coding" w:hAnsi="Noto Sans Mono"/>
      <w:color w:val="042C3B" w:themeColor="accent5"/>
      <w:bdr w:val="none" w:sz="0" w:space="0" w:color="auto"/>
    </w:rPr>
  </w:style>
  <w:style w:type="paragraph" w:styleId="af5">
    <w:name w:val="Title"/>
    <w:basedOn w:val="a1"/>
    <w:next w:val="a1"/>
    <w:link w:val="Char"/>
    <w:uiPriority w:val="10"/>
    <w:qFormat/>
    <w:rsid w:val="00FC6F9D"/>
    <w:pPr>
      <w:wordWrap/>
      <w:spacing w:before="1880" w:after="1880"/>
      <w:jc w:val="right"/>
    </w:pPr>
    <w:rPr>
      <w:rFonts w:ascii="Noto Sans KR Medium" w:eastAsia="Noto Sans KR Medium" w:hAnsi="Noto Sans KR Medium" w:cs="Noto Sans KR Medium"/>
      <w:bCs/>
      <w:color w:val="042C3B" w:themeColor="accent5"/>
      <w:sz w:val="96"/>
      <w:szCs w:val="96"/>
    </w:rPr>
  </w:style>
  <w:style w:type="character" w:customStyle="1" w:styleId="Char">
    <w:name w:val="제목 Char"/>
    <w:basedOn w:val="a2"/>
    <w:link w:val="af5"/>
    <w:uiPriority w:val="10"/>
    <w:rsid w:val="00FC6F9D"/>
    <w:rPr>
      <w:rFonts w:ascii="Noto Sans KR Medium" w:eastAsia="Noto Sans KR Medium" w:hAnsi="Noto Sans KR Medium" w:cs="Noto Sans KR Medium"/>
      <w:bCs/>
      <w:color w:val="042C3B" w:themeColor="accent5"/>
      <w:sz w:val="96"/>
      <w:szCs w:val="96"/>
    </w:rPr>
  </w:style>
  <w:style w:type="paragraph" w:styleId="af6">
    <w:name w:val="Subtitle"/>
    <w:basedOn w:val="a1"/>
    <w:next w:val="a1"/>
    <w:link w:val="Char0"/>
    <w:uiPriority w:val="11"/>
    <w:qFormat/>
    <w:rsid w:val="00FC6F9D"/>
    <w:pPr>
      <w:spacing w:after="60"/>
      <w:jc w:val="right"/>
    </w:pPr>
    <w:rPr>
      <w:rFonts w:ascii="Noto Sans KR Medium" w:eastAsia="Noto Sans KR Medium" w:hAnsi="Noto Sans KR Medium" w:cs="Noto Sans KR Medium"/>
      <w:sz w:val="24"/>
      <w:szCs w:val="24"/>
    </w:rPr>
  </w:style>
  <w:style w:type="character" w:customStyle="1" w:styleId="Char0">
    <w:name w:val="부제 Char"/>
    <w:basedOn w:val="a2"/>
    <w:link w:val="af6"/>
    <w:uiPriority w:val="11"/>
    <w:rsid w:val="00FC6F9D"/>
    <w:rPr>
      <w:rFonts w:ascii="Noto Sans KR Medium" w:eastAsia="Noto Sans KR Medium" w:hAnsi="Noto Sans KR Medium" w:cs="Noto Sans KR Medium"/>
      <w:color w:val="363434" w:themeColor="text1"/>
      <w:sz w:val="24"/>
      <w:szCs w:val="24"/>
    </w:rPr>
  </w:style>
  <w:style w:type="table" w:styleId="af7">
    <w:name w:val="Grid Table Light"/>
    <w:basedOn w:val="a3"/>
    <w:uiPriority w:val="40"/>
    <w:rsid w:val="00FC6F9D"/>
    <w:pPr>
      <w:spacing w:after="0" w:line="240" w:lineRule="auto"/>
    </w:pPr>
    <w:rPr>
      <w:rFonts w:ascii="Noto Sans KR" w:eastAsia="Noto Sans KR" w:hAnsi="Noto Sans KR" w:cs="Noto Sans KR"/>
    </w:rPr>
    <w:tblPr>
      <w:tblBorders>
        <w:top w:val="single" w:sz="12" w:space="0" w:color="BFBFBF" w:themeColor="background1" w:themeShade="BF"/>
        <w:bottom w:val="single" w:sz="12" w:space="0" w:color="BFBFBF" w:themeColor="background1" w:themeShade="BF"/>
        <w:insideH w:val="single" w:sz="4" w:space="0" w:color="BFBFBF" w:themeColor="background1" w:themeShade="BF"/>
        <w:insideV w:val="dotted" w:sz="4" w:space="0" w:color="BFBFBF" w:themeColor="background1" w:themeShade="BF"/>
      </w:tblBorders>
    </w:tblPr>
    <w:tblStylePr w:type="firstRow">
      <w:tblPr/>
      <w:tcPr>
        <w:tcBorders>
          <w:top w:val="single" w:sz="12" w:space="0" w:color="808080" w:themeColor="background1" w:themeShade="80"/>
          <w:left w:val="nil"/>
          <w:bottom w:val="single" w:sz="4" w:space="0" w:color="808080" w:themeColor="background1" w:themeShade="80"/>
          <w:right w:val="nil"/>
          <w:insideH w:val="nil"/>
          <w:insideV w:val="dotted" w:sz="4" w:space="0" w:color="808080" w:themeColor="background1" w:themeShade="80"/>
          <w:tl2br w:val="nil"/>
          <w:tr2bl w:val="nil"/>
        </w:tcBorders>
      </w:tcPr>
    </w:tblStylePr>
  </w:style>
  <w:style w:type="paragraph" w:styleId="TOC">
    <w:name w:val="TOC Heading"/>
    <w:basedOn w:val="1"/>
    <w:next w:val="a1"/>
    <w:uiPriority w:val="39"/>
    <w:unhideWhenUsed/>
    <w:qFormat/>
    <w:rsid w:val="00FC6F9D"/>
    <w:pPr>
      <w:keepNext/>
      <w:pageBreakBefore w:val="0"/>
      <w:framePr w:w="0" w:hRule="auto" w:wrap="auto" w:vAnchor="margin" w:yAlign="inline"/>
      <w:widowControl/>
      <w:numPr>
        <w:numId w:val="0"/>
      </w:numPr>
      <w:autoSpaceDE/>
      <w:autoSpaceDN/>
      <w:spacing w:before="240" w:after="0" w:line="259" w:lineRule="auto"/>
      <w:jc w:val="center"/>
      <w:outlineLvl w:val="9"/>
    </w:pPr>
    <w:rPr>
      <w:color w:val="auto"/>
      <w:sz w:val="32"/>
      <w:szCs w:val="32"/>
    </w:rPr>
  </w:style>
  <w:style w:type="paragraph" w:styleId="10">
    <w:name w:val="toc 1"/>
    <w:basedOn w:val="a1"/>
    <w:next w:val="a1"/>
    <w:autoRedefine/>
    <w:uiPriority w:val="39"/>
    <w:unhideWhenUsed/>
    <w:rsid w:val="00675517"/>
    <w:pPr>
      <w:tabs>
        <w:tab w:val="left" w:pos="425"/>
        <w:tab w:val="right" w:leader="dot" w:pos="9016"/>
      </w:tabs>
    </w:pPr>
  </w:style>
  <w:style w:type="paragraph" w:styleId="20">
    <w:name w:val="toc 2"/>
    <w:basedOn w:val="a1"/>
    <w:next w:val="a1"/>
    <w:autoRedefine/>
    <w:uiPriority w:val="39"/>
    <w:unhideWhenUsed/>
    <w:rsid w:val="00FC6F9D"/>
    <w:pPr>
      <w:ind w:leftChars="200" w:left="425"/>
    </w:pPr>
  </w:style>
  <w:style w:type="paragraph" w:styleId="30">
    <w:name w:val="toc 3"/>
    <w:basedOn w:val="a1"/>
    <w:next w:val="a1"/>
    <w:autoRedefine/>
    <w:uiPriority w:val="39"/>
    <w:unhideWhenUsed/>
    <w:rsid w:val="00FC6F9D"/>
    <w:pPr>
      <w:ind w:leftChars="400" w:left="850"/>
    </w:pPr>
  </w:style>
  <w:style w:type="character" w:customStyle="1" w:styleId="af8">
    <w:name w:val="키보드"/>
    <w:basedOn w:val="a2"/>
    <w:uiPriority w:val="1"/>
    <w:qFormat/>
    <w:rsid w:val="00675517"/>
    <w:rPr>
      <w:rFonts w:ascii="Noto Sans KR Medium" w:eastAsia="Noto Sans KR Medium" w:hAnsi="Noto Sans KR Medium" w:cs="Noto Sans KR Medium"/>
      <w:color w:val="042C3B" w:themeColor="accent5"/>
    </w:rPr>
  </w:style>
  <w:style w:type="paragraph" w:styleId="af9">
    <w:name w:val="header"/>
    <w:basedOn w:val="a1"/>
    <w:link w:val="Char1"/>
    <w:uiPriority w:val="99"/>
    <w:unhideWhenUsed/>
    <w:rsid w:val="008C2DE2"/>
    <w:pPr>
      <w:tabs>
        <w:tab w:val="center" w:pos="4513"/>
        <w:tab w:val="right" w:pos="9026"/>
      </w:tabs>
      <w:snapToGrid w:val="0"/>
    </w:pPr>
  </w:style>
  <w:style w:type="character" w:customStyle="1" w:styleId="Char1">
    <w:name w:val="머리글 Char"/>
    <w:basedOn w:val="a2"/>
    <w:link w:val="af9"/>
    <w:uiPriority w:val="99"/>
    <w:rsid w:val="008C2DE2"/>
    <w:rPr>
      <w:rFonts w:ascii="Noto Sans KR" w:eastAsia="Noto Sans KR" w:hAnsi="Noto Sans KR" w:cs="Noto Sans KR"/>
      <w:color w:val="363434" w:themeColor="text1"/>
      <w:sz w:val="21"/>
      <w:szCs w:val="21"/>
    </w:rPr>
  </w:style>
  <w:style w:type="paragraph" w:styleId="afa">
    <w:name w:val="footer"/>
    <w:basedOn w:val="a1"/>
    <w:link w:val="Char2"/>
    <w:uiPriority w:val="99"/>
    <w:unhideWhenUsed/>
    <w:rsid w:val="008C2DE2"/>
    <w:pPr>
      <w:tabs>
        <w:tab w:val="center" w:pos="4513"/>
        <w:tab w:val="right" w:pos="9026"/>
      </w:tabs>
      <w:snapToGrid w:val="0"/>
    </w:pPr>
  </w:style>
  <w:style w:type="character" w:customStyle="1" w:styleId="Char2">
    <w:name w:val="바닥글 Char"/>
    <w:basedOn w:val="a2"/>
    <w:link w:val="afa"/>
    <w:uiPriority w:val="99"/>
    <w:rsid w:val="008C2DE2"/>
    <w:rPr>
      <w:rFonts w:ascii="Noto Sans KR" w:eastAsia="Noto Sans KR" w:hAnsi="Noto Sans KR" w:cs="Noto Sans KR"/>
      <w:color w:val="363434" w:themeColor="text1"/>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669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media/image1.png" Type="http://schemas.openxmlformats.org/officeDocument/2006/relationships/image"/><Relationship Id="rId11" Target="media/image2.png" Type="http://schemas.openxmlformats.org/officeDocument/2006/relationships/image"/><Relationship Id="rId12" Target="https://docs.logpresso.comnull" TargetMode="External" Type="http://schemas.openxmlformats.org/officeDocument/2006/relationships/hyperlink"/><Relationship Id="rId13" Target="media/image3.png" Type="http://schemas.openxmlformats.org/officeDocument/2006/relationships/image"/><Relationship Id="rId14" Target="https://docs.logpresso.comnull" TargetMode="External" Type="http://schemas.openxmlformats.org/officeDocument/2006/relationships/hyperlink"/><Relationship Id="rId15" Target="media/image4.png" Type="http://schemas.openxmlformats.org/officeDocument/2006/relationships/imag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_rels/fontTable.xml.rels><?xml version="1.0" encoding="UTF-8" standalone="no"?><Relationships xmlns="http://schemas.openxmlformats.org/package/2006/relationships"><Relationship Id="rId1" Target="fonts/font1.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 Id="rId5" Target="fonts/font5.odttf" Type="http://schemas.openxmlformats.org/officeDocument/2006/relationships/font"/></Relationships>
</file>

<file path=word/theme/theme1.xml><?xml version="1.0" encoding="utf-8"?>
<a:theme xmlns:a="http://schemas.openxmlformats.org/drawingml/2006/main" name="Office Theme">
  <a:themeElements>
    <a:clrScheme name="Logpresso">
      <a:dk1>
        <a:srgbClr val="363434"/>
      </a:dk1>
      <a:lt1>
        <a:srgbClr val="FFFFFF"/>
      </a:lt1>
      <a:dk2>
        <a:srgbClr val="363434"/>
      </a:dk2>
      <a:lt2>
        <a:srgbClr val="E6E6E6"/>
      </a:lt2>
      <a:accent1>
        <a:srgbClr val="FF7D4A"/>
      </a:accent1>
      <a:accent2>
        <a:srgbClr val="FF454D"/>
      </a:accent2>
      <a:accent3>
        <a:srgbClr val="FFCA48"/>
      </a:accent3>
      <a:accent4>
        <a:srgbClr val="363434"/>
      </a:accent4>
      <a:accent5>
        <a:srgbClr val="042C3B"/>
      </a:accent5>
      <a:accent6>
        <a:srgbClr val="034A90"/>
      </a:accent6>
      <a:hlink>
        <a:srgbClr val="034A90"/>
      </a:hlink>
      <a:folHlink>
        <a:srgbClr val="034A9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0A8366-A179-4D88-BD8B-E7DA5DC1E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Pages>
  <Words>0</Words>
  <Characters>0</Characters>
  <Application>Microsoft Office Word</Application>
  <DocSecurity>0</DocSecurity>
  <Lines>0</Lines>
  <Paragraphs>0</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2022-03-05T12:27:00Z</dcterms:created>
  <dc:creator>로그프레소</dc:creator>
  <cp:lastModifiedBy>Huh Joshua</cp:lastModifiedBy>
  <dcterms:modified xsi:type="dcterms:W3CDTF">2022-08-17T02:56:00Z</dcterms:modified>
  <cp:revision>14</cp:revision>
</cp:coreProperties>
</file>