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</w:t>
      </w:r>
    </w:p>
    <w:p>
      <w:pPr>
        <w:pStyle w:val="4"/>
      </w:pPr>
      <w:r>
        <w:t>概要</w:t>
      </w:r>
    </w:p>
    <w:p>
      <w:r>
        <w:t>SSO（Single Sign-On）は、一度の認証で複数のサービスにアクセスできる統合認証の仕組みです。組織ですでに使用している SAML 2.0 ベースの認証サービスと Logpresso Sonar を連携することで、ユーザーは専用の Sonar アカウントがなくても既存のアカウントでログインできます。ID プロバイダーは Sonar アプリとして提供されるため、必要な認証プロトコルに対応するアプリをインストールして連携対象を拡張できます。</w:t>
      </w:r>
    </w:p>
    <w:p>
      <w:r>
        <w:rPr>
          <w:b w:val="on"/>
        </w:rPr>
        <w:t>Settings &gt; SSO</w:t>
      </w:r>
      <w:r>
        <w:t xml:space="preserve"> メニューで、SSO 連携に使用する外部認証プロバイダー（SSO Provider）を登録・管理できます。SSO 設定を追加して有効化すると、ログイン画面に該当する認証サービスを通じたログインボタンが表示されます。</w:t>
      </w:r>
    </w:p>
    <w:p>
      <w:r>
        <w:t xml:space="preserve">SSO アプリは </w:t>
      </w:r>
      <w:hyperlink r:id="rId10">
        <w:r>
          <w:rPr>
            <w:rStyle w:val="a6"/>
          </w:rPr>
          <w:t>Logpresso Store</w:t>
        </w:r>
      </w:hyperlink>
      <w:r>
        <w:t xml:space="preserve"> からインストールできます。たとえば </w:t>
      </w:r>
      <w:hyperlink r:id="rId11">
        <w:r>
          <w:rPr>
            <w:rStyle w:val="a6"/>
          </w:rPr>
          <w:t>Okta</w:t>
        </w:r>
      </w:hyperlink>
      <w:r>
        <w:t xml:space="preserve"> アプリは SAML 2.0 ベースの SSO 連携を提供します。</w:t>
      </w:r>
    </w:p>
    <w:p>
      <w:pPr>
        <w:pStyle w:val="af1"/>
      </w:pPr>
      <w:r>
        <w:t>SSO 設定を照会または管理するには、管理者権限が必要です。</w:t>
      </w:r>
    </w:p>
    <w:p>
      <w:pPr>
        <w:pStyle w:val="4"/>
      </w:pPr>
      <w:r>
        <w:t>SSO 設定一覧の照会</w:t>
      </w:r>
    </w:p>
    <w:p>
      <w:r>
        <w:rPr>
          <w:b w:val="on"/>
        </w:rPr>
        <w:t>Settings &gt; SSO</w:t>
      </w:r>
      <w:r>
        <w:t xml:space="preserve"> メニューで、登録済みの SSO 設定一覧を照会できます。</w:t>
      </w:r>
    </w:p>
    <w:p>
      <w:r>
        <w:drawing>
          <wp:inline distT="0" distR="0" distB="0" distL="0">
            <wp:extent cx="5715000" cy="401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アプリ</w:t>
      </w:r>
      <w:r>
        <w:t>: SSO プロバイダーのアイコン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有効化</w:t>
      </w:r>
      <w:r>
        <w:t>: SSO 設定の有効化状態。トグルをクリックして有効化または無効化できます。SSO を有効化すると、ログイン画面に該当プロバイダーを通じたログインボタンが表示されます。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: SSO プロバイダーの名前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: SSO 設定の説明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更新日</w:t>
      </w:r>
      <w:r>
        <w:t>: SSO 設定が最後に更新された日時</w:t>
      </w:r>
    </w:p>
    <w:p>
      <w:r>
        <w:t>特定の SSO 設定を検索するには、一覧左上の</w:t>
      </w:r>
      <w:r>
        <w:rPr>
          <w:b w:val="on"/>
        </w:rPr>
        <w:t>検索欄</w:t>
      </w:r>
      <w:r>
        <w:t>にキーワードを入力してください。</w:t>
      </w:r>
    </w:p>
    <w:p>
      <w:pPr>
        <w:pStyle w:val="a7"/>
      </w:pPr>
      <w:r>
        <w:t>SSO 一覧のダウンロード</w:t>
      </w:r>
    </w:p>
    <w:p>
      <w:r>
        <w:t xml:space="preserve">SSO 設定一覧をファイルとしてダウンロードするには、一覧右上の </w:t>
      </w:r>
      <w:r>
        <w:drawing>
          <wp:inline distT="0" distR="0" distB="0" distL="0">
            <wp:extent cx="228600" cy="228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をクリックしてください。</w:t>
      </w:r>
      <w:r>
        <w:rPr>
          <w:b w:val="on"/>
        </w:rPr>
        <w:t>SSO 一覧ダウンロード</w:t>
      </w:r>
      <w:r>
        <w:t>ダイアログで</w:t>
      </w:r>
      <w:r>
        <w:rPr>
          <w:b w:val="on"/>
        </w:rPr>
        <w:t>ファイル名</w:t>
      </w:r>
      <w:r>
        <w:t>、</w:t>
      </w:r>
      <w:r>
        <w:rPr>
          <w:b w:val="on"/>
        </w:rPr>
        <w:t>カラム</w:t>
      </w:r>
      <w:r>
        <w:t>、</w:t>
      </w:r>
      <w:r>
        <w:rPr>
          <w:b w:val="on"/>
        </w:rPr>
        <w:t>ファイル形式</w:t>
      </w:r>
      <w:r>
        <w:t>、</w:t>
      </w:r>
      <w:r>
        <w:rPr>
          <w:b w:val="on"/>
        </w:rPr>
        <w:t>エンコード</w:t>
      </w:r>
      <w:r>
        <w:t>、</w:t>
      </w:r>
      <w:r>
        <w:rPr>
          <w:b w:val="on"/>
        </w:rPr>
        <w:t>範囲</w:t>
      </w:r>
      <w:r>
        <w:t>を指定して</w:t>
      </w:r>
      <w:r>
        <w:rPr>
          <w:b w:val="on"/>
        </w:rPr>
        <w:t>確認</w:t>
      </w:r>
      <w:r>
        <w:t>ボタンをクリックしてください。</w:t>
      </w:r>
    </w:p>
    <w:p>
      <w:r>
        <w:drawing>
          <wp:inline distT="0" distR="0" distB="0" distL="0">
            <wp:extent cx="5715000" cy="7518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SSO 一覧のリフレッシュ</w:t>
      </w:r>
    </w:p>
    <w:p>
      <w:r>
        <w:t xml:space="preserve">一覧右上の </w:t>
      </w:r>
      <w:r>
        <w:drawing>
          <wp:inline distT="0" distR="0" distB="0" distL="0">
            <wp:extent cx="228600" cy="228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をクリックすると、SSO 設定一覧を最新の状態に更新します。</w:t>
      </w:r>
    </w:p>
    <w:p>
      <w:pPr>
        <w:pStyle w:val="4"/>
      </w:pPr>
      <w:r>
        <w:t>SSO 設定の追加</w:t>
      </w:r>
    </w:p>
    <w:p>
      <w:r>
        <w:rPr>
          <w:b w:val="on"/>
        </w:rPr>
        <w:t>Settings &gt; SSO</w:t>
      </w:r>
      <w:r>
        <w:t xml:space="preserve"> メニューで、一覧右上の</w:t>
      </w:r>
      <w:r>
        <w:rPr>
          <w:b w:val="on"/>
        </w:rPr>
        <w:t>追加</w:t>
      </w:r>
      <w:r>
        <w:t>ボタンをクリックしてください。</w:t>
      </w:r>
    </w:p>
    <w:p>
      <w:r>
        <w:rPr>
          <w:b w:val="on"/>
        </w:rPr>
        <w:t>SSO 追加</w:t>
      </w:r>
      <w:r>
        <w:t>パネルで</w:t>
      </w:r>
      <w:hyperlink r:id="rId16">
        <w:r>
          <w:rPr>
            <w:rStyle w:val="a6"/>
          </w:rPr>
          <w:t>基本設定</w:t>
        </w:r>
      </w:hyperlink>
      <w:r>
        <w:t>と</w:t>
      </w:r>
      <w:hyperlink r:id="rId17">
        <w:r>
          <w:rPr>
            <w:rStyle w:val="a6"/>
          </w:rPr>
          <w:t>詳細設定</w:t>
        </w:r>
      </w:hyperlink>
      <w:r>
        <w:t>を入力してください。</w:t>
      </w:r>
    </w:p>
    <w:p>
      <w:r>
        <w:drawing>
          <wp:inline distT="0" distR="0" distB="0" distL="0">
            <wp:extent cx="5715000" cy="6464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入力が完了したら、パネル右上の</w:t>
      </w:r>
      <w:r>
        <w:rPr>
          <w:b w:val="on"/>
        </w:rPr>
        <w:t>保存</w:t>
      </w:r>
      <w:r>
        <w:t>ボタンをクリックしてください。</w:t>
      </w:r>
    </w:p>
    <w:p>
      <w:pPr>
        <w:pStyle w:val="a7"/>
      </w:pPr>
      <w:r>
        <w:t>基本設定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SSO</w:t>
      </w:r>
      <w:r>
        <w:t>: SSO プロバイダーの種別を選択してください（必須）。システムにインストールされた SSO プロバイダー一覧から選択できます。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SSO 設定の説明を入力してください（最大2,000文字）。</w:t>
      </w:r>
    </w:p>
    <w:p>
      <w:pPr>
        <w:pStyle w:val="a7"/>
      </w:pPr>
      <w:r>
        <w:t>詳細設定</w:t>
      </w:r>
    </w:p>
    <w:p>
      <w:r>
        <w:rPr>
          <w:b w:val="on"/>
        </w:rPr>
        <w:t>基本設定</w:t>
      </w:r>
      <w:r>
        <w:t>で選択した SSO プロバイダーの種別に応じて、詳細設定の項目が動的に変わります。各項目の名前、必須かどうか、入力形式は、選択した SSO プロバイダーが提供する設定仕様によって決まります。必須項目はラベルの横にアスタリスク（*）が表示されます。</w:t>
      </w:r>
    </w:p>
    <w:p>
      <w:pPr>
        <w:pStyle w:val="af1"/>
      </w:pPr>
      <w:r>
        <w:t>SSO プロバイダーによっては、SSO URL、IdP Entity ID、SP Entity ID、ACS URL、X.509 証明書などの設定項目が表示されることがあります。</w:t>
      </w:r>
    </w:p>
    <w:p>
      <w:pPr>
        <w:pStyle w:val="4"/>
      </w:pPr>
      <w:r>
        <w:t>SSO 設定の編集</w:t>
      </w:r>
    </w:p>
    <w:p>
      <w:r>
        <w:rPr>
          <w:b w:val="on"/>
        </w:rPr>
        <w:t>SSO</w:t>
      </w:r>
      <w:r>
        <w:t xml:space="preserve"> 一覧で編集する SSO 設定の行をクリックしてください。</w:t>
      </w:r>
    </w:p>
    <w:p>
      <w:r>
        <w:rPr>
          <w:b w:val="on"/>
        </w:rPr>
        <w:t>SSO 編集</w:t>
      </w:r>
      <w:r>
        <w:t>パネルで必要な項目を編集した後、パネル右上の</w:t>
      </w:r>
      <w:r>
        <w:rPr>
          <w:b w:val="on"/>
        </w:rPr>
        <w:t>保存</w:t>
      </w:r>
      <w:r>
        <w:t>ボタンをクリックしてください。</w:t>
      </w:r>
      <w:r>
        <w:rPr>
          <w:b w:val="on"/>
        </w:rPr>
        <w:t>SSO</w:t>
      </w:r>
      <w:r>
        <w:t xml:space="preserve"> プロバイダーの種別は編集できません。</w:t>
      </w:r>
    </w:p>
    <w:p>
      <w:r>
        <w:drawing>
          <wp:inline distT="0" distR="0" distB="0" distL="0">
            <wp:extent cx="5715000" cy="6464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SSO 設定の削除</w:t>
      </w:r>
    </w:p>
    <w:p>
      <w:r>
        <w:rPr>
          <w:b w:val="on"/>
        </w:rPr>
        <w:t>SSO</w:t>
      </w:r>
      <w:r>
        <w:t xml:space="preserve"> 一覧で削除する SSO 設定を選択してください。一覧最上部のチェックボックスをクリックすると、現在のページのすべての項目を選択できます。</w:t>
      </w:r>
    </w:p>
    <w:p>
      <w:r>
        <w:t>一覧右上の</w:t>
      </w:r>
      <w:r>
        <w:rPr>
          <w:b w:val="on"/>
        </w:rPr>
        <w:t>削除</w:t>
      </w:r>
      <w:r>
        <w:t>ボタンをクリックしてください。</w:t>
      </w:r>
    </w:p>
    <w:p>
      <w:r>
        <w:rPr>
          <w:b w:val="on"/>
        </w:rPr>
        <w:t>SSO 削除</w:t>
      </w:r>
      <w:r>
        <w:t>ダイアログで削除する項目を確認した後、</w:t>
      </w:r>
      <w:r>
        <w:rPr>
          <w:b w:val="on"/>
        </w:rPr>
        <w:t>削除</w:t>
      </w:r>
      <w:r>
        <w:t>ボタンをクリックしてください。削除をキャンセルするには</w:t>
      </w:r>
      <w:r>
        <w:rPr>
          <w:b w:val="on"/>
        </w:rPr>
        <w:t>キャンセル</w:t>
      </w:r>
      <w:r>
        <w:t>ボタンをクリックしてください。</w:t>
      </w:r>
    </w:p>
    <w:p>
      <w:r>
        <w:drawing>
          <wp:inline distT="0" distR="0" distB="0" distL="0">
            <wp:extent cx="5715000" cy="2565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有効化されている SSO 設定は削除できません。削除する前に先に無効化してください。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https://logpresso.store/en/apps/okta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media/image5.png" Type="http://schemas.openxmlformats.org/officeDocument/2006/relationships/image"/><Relationship Id="rId19" Target="media/image6.png" Type="http://schemas.openxmlformats.org/officeDocument/2006/relationships/image"/><Relationship Id="rId2" Target="numbering.xml" Type="http://schemas.openxmlformats.org/officeDocument/2006/relationships/numbering"/><Relationship Id="rId20" Target="media/image7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