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</w:t>
      </w:r>
    </w:p>
    <w:p>
      <w:pPr>
        <w:pStyle w:val="4"/>
      </w:pPr>
      <w:r>
        <w:t>概要</w:t>
      </w:r>
    </w:p>
    <w:p>
      <w:r>
        <w:t>サブネットはグループ単位で管理でき、検出ポリシーに適用できます。一般的に、サブネットグループはサブネットの定義、ネットワーク境界のアクティビティ監視、またはポリシー例外の処理に使用されます。</w:t>
      </w:r>
    </w:p>
    <w:p>
      <w:pPr>
        <w:pStyle w:val="af1"/>
      </w:pPr>
      <w:r>
        <w:t>本機能はIPv4アドレスのみをサポートします。</w:t>
      </w:r>
    </w:p>
    <w:p>
      <w:pPr>
        <w:pStyle w:val="4"/>
      </w:pPr>
      <w:r>
        <w:t>サブネットグループの検索</w:t>
      </w:r>
    </w:p>
    <w:p>
      <w:r>
        <w:rPr>
          <w:b w:val="on"/>
        </w:rPr>
        <w:t>ポリシー &gt; サブネットグループ</w:t>
      </w:r>
      <w:r>
        <w:t xml:space="preserve"> でサブネットグループの一覧を確認できます。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: サブネットグループの一意な名称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: サブネットグループの説明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所有者</w:t>
      </w:r>
      <w:r>
        <w:t>: サブネットグループを追加したユーザー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最終更新日時</w:t>
      </w:r>
      <w:r>
        <w:t>: サブネットグループの作成または最終更新日時</w:t>
      </w:r>
    </w:p>
    <w:p>
      <w:pPr>
        <w:pStyle w:val="4"/>
      </w:pPr>
      <w:r>
        <w:t>サブネットグループ一覧のダウンロード</w:t>
      </w:r>
    </w:p>
    <w:p>
      <w:r>
        <w:t xml:space="preserve">サブネットグループ一覧をファイルとしてローカルPCにダウンロードするには、ツールバーの </w:t>
      </w:r>
      <w:r>
        <w:rPr>
          <w:b w:val="on"/>
        </w:rPr>
        <w:t>ダウンロード</w:t>
      </w:r>
      <w:r>
        <w:t xml:space="preserve"> をクリックします。</w:t>
      </w:r>
    </w:p>
    <w:p>
      <w:pPr>
        <w:pStyle w:val="4"/>
      </w:pPr>
      <w:r>
        <w:t>サブネットグループ一覧の更新</w:t>
      </w:r>
    </w:p>
    <w:p>
      <w:r>
        <w:t xml:space="preserve">サブネットグループ一覧を最新情報に更新するには、ツールバーの </w:t>
      </w:r>
      <w:r>
        <w:rPr>
          <w:b w:val="on"/>
        </w:rPr>
        <w:t>更新</w:t>
      </w:r>
      <w:r>
        <w:t xml:space="preserve"> をクリックします。</w:t>
      </w:r>
    </w:p>
    <w:p>
      <w:pPr>
        <w:pStyle w:val="4"/>
      </w:pPr>
      <w:r>
        <w:t>サブネットグループ内のサブネット検索</w:t>
      </w:r>
    </w:p>
    <w:p>
      <w:r>
        <w:rPr>
          <w:b w:val="on"/>
        </w:rPr>
        <w:t>サブネットグループの編集</w:t>
      </w:r>
      <w:r>
        <w:t xml:space="preserve"> 画面では、ツールバーの検索ツールを利用できます。単一のIPアドレス、空白文字、キーワードの組み合わせで検索が可能です。空白文字の使用有無によって検索動作が異なります。</w:t>
      </w:r>
    </w:p>
    <w:p>
      <w:r>
        <w:t>検索語に空白文字が含まれない場合: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IPアドレスのみ</w:t>
      </w:r>
      <w:r>
        <w:t>: 入力したIPアドレスを含むサブネットを表示します。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キーワードのみ</w:t>
      </w:r>
      <w:r>
        <w:t xml:space="preserve">: </w:t>
      </w:r>
      <w:r>
        <w:rPr>
          <w:b w:val="on"/>
        </w:rPr>
        <w:t>名前</w:t>
      </w:r>
      <w:r>
        <w:t xml:space="preserve"> または </w:t>
      </w:r>
      <w:r>
        <w:rPr>
          <w:b w:val="on"/>
        </w:rPr>
        <w:t>説明</w:t>
      </w:r>
      <w:r>
        <w:t xml:space="preserve"> にキーワードが含まれるサブネットを表示します。</w:t>
      </w:r>
    </w:p>
    <w:p>
      <w:r>
        <w:t>検索語に1つ以上の空白文字が含まれる場合: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IPアドレスとキーワード</w:t>
      </w:r>
      <w:r>
        <w:t xml:space="preserve">: IPアドレスを含み、かつ </w:t>
      </w:r>
      <w:r>
        <w:rPr>
          <w:b w:val="on"/>
        </w:rPr>
        <w:t>名前</w:t>
      </w:r>
      <w:r>
        <w:t xml:space="preserve"> または </w:t>
      </w:r>
      <w:r>
        <w:rPr>
          <w:b w:val="on"/>
        </w:rPr>
        <w:t>説明</w:t>
      </w:r>
      <w:r>
        <w:t xml:space="preserve"> にキーワードが含まれるサブネットを表示します。検索語として使用できるIPアドレスは1つのみです。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複数キーワード</w:t>
      </w:r>
      <w:r>
        <w:t xml:space="preserve">: </w:t>
      </w:r>
      <w:r>
        <w:rPr>
          <w:b w:val="on"/>
        </w:rPr>
        <w:t>名前</w:t>
      </w:r>
      <w:r>
        <w:t xml:space="preserve"> または </w:t>
      </w:r>
      <w:r>
        <w:rPr>
          <w:b w:val="on"/>
        </w:rPr>
        <w:t>説明</w:t>
      </w:r>
      <w:r>
        <w:t xml:space="preserve"> にすべてのキーワードが含まれるサブネットを表示します。</w:t>
      </w:r>
    </w:p>
    <w:p>
      <w:r>
        <w:t>検索は大文字・小文字を区別しません。</w:t>
      </w:r>
    </w:p>
    <w:p>
      <w:pPr>
        <w:pStyle w:val="4"/>
      </w:pPr>
      <w:r>
        <w:t>サブネットグループの追加</w:t>
      </w:r>
    </w:p>
    <w:p>
      <w:r>
        <w:t>サブネットグループを追加するには:</w:t>
      </w:r>
    </w:p>
    <w:p>
      <w:r>
        <w:rPr>
          <w:b w:val="on"/>
        </w:rPr>
        <w:t>[サブネットグループ](section-subnet-group#outline3)</w:t>
      </w:r>
      <w:r>
        <w:t xml:space="preserve"> 一覧で、ツールバーの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サブネットグループの追加</w:t>
      </w:r>
      <w:r>
        <w:t xml:space="preserve"> ダイアログで必要な値を入力または選択し、</w:t>
      </w:r>
      <w:r>
        <w:rPr>
          <w:b w:val="on"/>
        </w:rPr>
        <w:t>OK</w:t>
      </w:r>
      <w:r>
        <w:t xml:space="preserve"> をクリックします。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名前</w:t>
      </w:r>
      <w:r>
        <w:t>: サブネットグループの一意な名称（最大50文字）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説明</w:t>
      </w:r>
      <w:r>
        <w:t>: サブネットグループの説明（最大50文字）</w:t>
      </w:r>
    </w:p>
    <w:p>
      <w:pPr>
        <w:pStyle w:val="4"/>
      </w:pPr>
      <w:r>
        <w:t>サブネットグループの編集</w:t>
      </w:r>
    </w:p>
    <w:p>
      <w:r>
        <w:t>サブネットグループを編集するには:</w:t>
      </w:r>
    </w:p>
    <w:p>
      <w:r>
        <w:rPr>
          <w:b w:val="on"/>
        </w:rPr>
        <w:t>[サブネットグループ](section-subnet-group#outline3)</w:t>
      </w:r>
      <w:r>
        <w:t xml:space="preserve"> 一覧で、編集したいサブネットグループの </w:t>
      </w:r>
      <w:r>
        <w:rPr>
          <w:b w:val="on"/>
        </w:rPr>
        <w:t>名前</w:t>
      </w:r>
      <w:r>
        <w:t xml:space="preserve"> をクリックします。</w:t>
      </w:r>
    </w:p>
    <w:p>
      <w:r>
        <w:rPr>
          <w:b w:val="on"/>
        </w:rPr>
        <w:t>サブネットグループの編集</w:t>
      </w:r>
      <w:r>
        <w:t xml:space="preserve"> 画面で情報を修正し、</w:t>
      </w:r>
      <w:r>
        <w:rPr>
          <w:b w:val="on"/>
        </w:rPr>
        <w:t>保存</w:t>
      </w:r>
      <w:r>
        <w:t xml:space="preserve"> をクリックします。</w:t>
      </w:r>
    </w:p>
    <w:p>
      <w:pPr>
        <w:pStyle w:val="4"/>
      </w:pPr>
      <w:r>
        <w:t>サブネットグループ内のサブネット確認</w:t>
      </w:r>
    </w:p>
    <w:p>
      <w:r>
        <w:rPr>
          <w:b w:val="on"/>
        </w:rPr>
        <w:t>[サブネットグループの編集](section-subnet-group#outline8)</w:t>
      </w:r>
      <w:r>
        <w:t xml:space="preserve"> 画面で、登録済みのサブネットを確認できます。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サブネット</w:t>
      </w:r>
      <w:r>
        <w:t>: サブネット情報を表示</w:t>
      </w:r>
    </w:p>
    <w:p>
      <w:pPr>
        <w:numPr>
          <w:numId w:val="13"/>
        </w:numPr>
        <w:spacing w:before="0" w:after="0"/>
        <w:ind w:left="720" w:hanging="360"/>
      </w:pPr>
      <w:r>
        <w:t>単一IP（例: 192.0.2.1）</w:t>
      </w:r>
    </w:p>
    <w:p>
      <w:pPr>
        <w:numPr>
          <w:numId w:val="13"/>
        </w:numPr>
        <w:spacing w:before="0" w:after="0"/>
        <w:ind w:left="720" w:hanging="360"/>
      </w:pPr>
      <w:r>
        <w:t>IP範囲（例: 192.0.2.1 ~ 192.0.2.254）</w:t>
      </w:r>
    </w:p>
    <w:p>
      <w:pPr>
        <w:numPr>
          <w:numId w:val="13"/>
        </w:numPr>
        <w:spacing w:before="0" w:after="0"/>
        <w:ind w:left="720" w:hanging="360"/>
      </w:pPr>
      <w:r>
        <w:t>CIDRブロック（例: 192.0.2.0/24）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説明</w:t>
      </w:r>
      <w:r>
        <w:t>: IPアドレスの詳細説明</w:t>
      </w:r>
    </w:p>
    <w:p>
      <w:r>
        <w:rPr>
          <w:b w:val="on"/>
        </w:rPr>
        <w:t>サブネットグループの編集</w:t>
      </w:r>
      <w:r>
        <w:t xml:space="preserve"> ページでも検索機能が利用でき、</w:t>
      </w:r>
      <w:r>
        <w:rPr>
          <w:b w:val="on"/>
        </w:rPr>
        <w:t>[サブネットグループの検索](section-subnet-group#outline6)</w:t>
      </w:r>
      <w:r>
        <w:t xml:space="preserve"> で説明したルールと同様です。ただし、以下の違いがあります。</w:t>
      </w:r>
    </w:p>
    <w:p>
      <w:pPr>
        <w:numPr>
          <w:numId w:val="14"/>
        </w:numPr>
        <w:spacing w:before="0" w:after="0"/>
        <w:ind w:left="360" w:hanging="360"/>
      </w:pPr>
      <w:r>
        <w:t>検索対象は選択したサブネットグループ内のIPアドレスに限定されます。</w:t>
      </w:r>
    </w:p>
    <w:p>
      <w:pPr>
        <w:numPr>
          <w:numId w:val="14"/>
        </w:numPr>
        <w:spacing w:before="0" w:after="0"/>
        <w:ind w:left="360" w:hanging="360"/>
      </w:pPr>
      <w:r>
        <w:t xml:space="preserve">サブネットには </w:t>
      </w:r>
      <w:r>
        <w:rPr>
          <w:b w:val="on"/>
        </w:rPr>
        <w:t>名前</w:t>
      </w:r>
      <w:r>
        <w:t xml:space="preserve"> がないため、説明に検索語が含まれるサブネットのみが表示されます。</w:t>
      </w:r>
    </w:p>
    <w:p>
      <w:pPr>
        <w:pStyle w:val="a7"/>
      </w:pPr>
      <w:r>
        <w:t>サブネットグループへのサブネット追加</w:t>
      </w:r>
    </w:p>
    <w:p>
      <w:r>
        <w:t>サブネットグループにサブネットを追加するには:</w:t>
      </w:r>
    </w:p>
    <w:p>
      <w:r>
        <w:rPr>
          <w:b w:val="on"/>
        </w:rPr>
        <w:t>[サブネットグループの編集](section-subnet-group#outline8)</w:t>
      </w:r>
      <w:r>
        <w:t xml:space="preserve"> 画面で、ツールバーの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サブネットの追加</w:t>
      </w:r>
      <w:r>
        <w:t xml:space="preserve"> ダイアログでネットワーク情報を入力し、</w:t>
      </w:r>
      <w:r>
        <w:rPr>
          <w:b w:val="on"/>
        </w:rPr>
        <w:t>OK</w:t>
      </w:r>
      <w:r>
        <w:t xml:space="preserve"> をクリックします。選択したネットワークタイプ（</w:t>
      </w:r>
      <w:r>
        <w:rPr>
          <w:b w:val="on"/>
        </w:rPr>
        <w:t>IPアドレス範囲</w:t>
      </w:r>
      <w:r>
        <w:t>、</w:t>
      </w:r>
      <w:r>
        <w:rPr>
          <w:b w:val="on"/>
        </w:rPr>
        <w:t>単一IPアドレス</w:t>
      </w:r>
      <w:r>
        <w:t>、</w:t>
      </w:r>
      <w:r>
        <w:rPr>
          <w:b w:val="on"/>
        </w:rPr>
        <w:t>CIDR</w:t>
      </w:r>
      <w:r>
        <w:t>）によって入力項目が異なります。</w:t>
      </w:r>
    </w:p>
    <w:p>
      <w:pPr>
        <w:numPr>
          <w:numId w:val="16"/>
        </w:numPr>
        <w:spacing w:before="0" w:after="0"/>
        <w:ind w:left="360" w:hanging="360"/>
      </w:pPr>
      <w:r>
        <w:t xml:space="preserve">タイプが </w:t>
      </w:r>
      <w:r>
        <w:rPr>
          <w:b w:val="on"/>
        </w:rPr>
        <w:t>IP範囲</w:t>
      </w:r>
      <w:r>
        <w:t xml:space="preserve"> の場合: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開始</w:t>
      </w:r>
      <w:r>
        <w:t>: ネットワーク範囲の最初のIPv4アドレス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終了</w:t>
      </w:r>
      <w:r>
        <w:t>: ネットワーク範囲の最後のIPv4アドレス</w:t>
      </w:r>
    </w:p>
    <w:p>
      <w:pPr>
        <w:numPr>
          <w:numId w:val="16"/>
        </w:numPr>
        <w:spacing w:before="0" w:after="0"/>
        <w:ind w:left="360" w:hanging="360"/>
      </w:pPr>
      <w:r>
        <w:t xml:space="preserve">タイプが </w:t>
      </w:r>
      <w:r>
        <w:rPr>
          <w:b w:val="on"/>
        </w:rPr>
        <w:t>単一IPアドレス</w:t>
      </w:r>
      <w:r>
        <w:t xml:space="preserve"> の場合: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IPアドレス</w:t>
      </w:r>
      <w:r>
        <w:t>: IPv4アドレス</w:t>
      </w:r>
    </w:p>
    <w:p>
      <w:pPr>
        <w:numPr>
          <w:numId w:val="16"/>
        </w:numPr>
        <w:spacing w:before="0" w:after="0"/>
        <w:ind w:left="360" w:hanging="360"/>
      </w:pPr>
      <w:r>
        <w:t xml:space="preserve">タイプが </w:t>
      </w:r>
      <w:r>
        <w:rPr>
          <w:b w:val="on"/>
        </w:rPr>
        <w:t>CIDR</w:t>
      </w:r>
      <w:r>
        <w:t xml:space="preserve"> の場合: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ネットワークアドレス</w:t>
      </w:r>
      <w:r>
        <w:t>: IPv4アドレスのホスト部を除いたネットワークアドレス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（サブネットマスク）ビット数</w:t>
      </w:r>
      <w:r>
        <w:t>: ネットワークアドレスのサブネットマスクビット数（1～32）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説明</w:t>
      </w:r>
      <w:r>
        <w:t>: ネットワークの詳細説明（最大255文字）</w:t>
      </w:r>
    </w:p>
    <w:p>
      <w:pPr>
        <w:pStyle w:val="a7"/>
      </w:pPr>
      <w:r>
        <w:t>サブネットの編集</w:t>
      </w:r>
    </w:p>
    <w:p>
      <w:r>
        <w:t>サブネットグループに登録されたサブネットを編集するには:</w:t>
      </w:r>
    </w:p>
    <w:p>
      <w:r>
        <w:rPr>
          <w:b w:val="on"/>
        </w:rPr>
        <w:t>[サブネットグループの編集](section-subnet-group#outline8)</w:t>
      </w:r>
      <w:r>
        <w:t xml:space="preserve"> 画面で、編集したいサブネットの行の </w:t>
      </w:r>
      <w:r>
        <w:rPr>
          <w:b w:val="on"/>
        </w:rPr>
        <w:t>編集</w:t>
      </w:r>
      <w:r>
        <w:t xml:space="preserve"> をクリックします。</w:t>
      </w:r>
    </w:p>
    <w:p>
      <w:r>
        <w:rPr>
          <w:b w:val="on"/>
        </w:rPr>
        <w:t>サブネットの編集</w:t>
      </w:r>
      <w:r>
        <w:t xml:space="preserve"> ダイアログで情報を修正し、</w:t>
      </w:r>
      <w:r>
        <w:rPr>
          <w:b w:val="on"/>
        </w:rPr>
        <w:t>OK</w:t>
      </w:r>
      <w:r>
        <w:t xml:space="preserve"> をクリックします。</w:t>
      </w:r>
    </w:p>
    <w:p>
      <w:pPr>
        <w:pStyle w:val="a7"/>
      </w:pPr>
      <w:r>
        <w:t>サブネットの削除</w:t>
      </w:r>
    </w:p>
    <w:p>
      <w:r>
        <w:t>サブネットグループに登録されたサブネットを削除するには:</w:t>
      </w:r>
    </w:p>
    <w:p>
      <w:r>
        <w:rPr>
          <w:b w:val="on"/>
        </w:rPr>
        <w:t>[サブネットグループの編集](section-subnet-group#outline8)</w:t>
      </w:r>
      <w:r>
        <w:t xml:space="preserve"> 画面で、削除したいネットワークのチェックボックスを選択します。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サブネットの削除</w:t>
      </w:r>
      <w:r>
        <w:t xml:space="preserve"> ダイアログで削除対象のネットワーク一覧を確認し、</w:t>
      </w:r>
      <w:r>
        <w:rPr>
          <w:b w:val="on"/>
        </w:rPr>
        <w:t>削除</w:t>
      </w:r>
      <w:r>
        <w:t xml:space="preserve"> をクリックして確定します。キャンセルする場合は </w:t>
      </w:r>
      <w:r>
        <w:rPr>
          <w:b w:val="on"/>
        </w:rPr>
        <w:t>キャンセル</w:t>
      </w:r>
      <w:r>
        <w:t xml:space="preserve"> をクリックします。</w:t>
      </w:r>
    </w:p>
    <w:p>
      <w:pPr>
        <w:pStyle w:val="4"/>
      </w:pPr>
      <w:r>
        <w:t>サブネットグループの活用</w:t>
      </w:r>
    </w:p>
    <w:p>
      <w:r>
        <w:t>サブネットグループは以下の方法で利用できます。</w:t>
      </w:r>
    </w:p>
    <w:p>
      <w:pPr>
        <w:pStyle w:val="a7"/>
      </w:pPr>
      <w:r>
        <w:t>シナリオビルダー</w:t>
      </w:r>
    </w:p>
    <w:p>
      <w:r>
        <w:rPr>
          <w:b w:val="on"/>
        </w:rPr>
        <w:t>ポリシー &gt; ストリームルール</w:t>
      </w:r>
      <w:r>
        <w:t xml:space="preserve"> で、疑わしいIPアドレスが既にアドレスグループに登録されているかどうかを確認するシナリオを構築できます。</w:t>
      </w:r>
    </w:p>
    <w:p>
      <w:r>
        <w:t xml:space="preserve">以下の表は、入力フィールドタイプが </w:t>
      </w:r>
      <w:r>
        <w:rPr>
          <w:b w:val="on"/>
        </w:rPr>
        <w:t>IP</w:t>
      </w:r>
      <w:r>
        <w:t xml:space="preserve"> の場合にシナリオビルダーで利用可能なサブネット関連ルールをまとめたものです。詳細は </w:t>
      </w:r>
      <w:hyperlink r:id="rId10">
        <w:r>
          <w:rPr>
            <w:rStyle w:val="a6"/>
          </w:rPr>
          <w:t>フィールドタイプ別ルールとパラメータ</w:t>
        </w:r>
      </w:hyperlink>
      <w:r>
        <w:t xml:space="preserve"> を参照してください。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ルール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パラメータ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範囲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サブネットグループに含まれるIPアドレス</w:t>
            </w:r>
          </w:p>
        </w:tc>
        <w:tc>
          <w:p>
            <w:pPr>
              <w:spacing w:before="0" w:after="0"/>
            </w:pPr>
            <w:r>
              <w:t>対象サブネットグループ</w:t>
            </w:r>
          </w:p>
        </w:tc>
        <w:tc>
          <w:p>
            <w:pPr>
              <w:spacing w:before="0" w:after="0"/>
            </w:pPr>
            <w:r>
              <w:t>サブネットグループを選択</w:t>
            </w:r>
          </w:p>
        </w:tc>
        <w:tc>
          <w:p>
            <w:pPr>
              <w:spacing w:before="0" w:after="0"/>
            </w:pPr>
            <w:r>
              <w:t>選択したサブネットグループに含まれるフィールド値をフィルタします。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クエリ</w:t>
      </w:r>
    </w:p>
    <w:p>
      <w:r>
        <w:rPr>
          <w:b w:val="on"/>
        </w:rPr>
        <w:t>ポリシー &gt; ストリームルール</w:t>
      </w:r>
      <w:r>
        <w:t xml:space="preserve"> または </w:t>
      </w:r>
      <w:r>
        <w:rPr>
          <w:b w:val="on"/>
        </w:rPr>
        <w:t>ポリシー &gt; バッチルール</w:t>
      </w:r>
      <w:r>
        <w:t xml:space="preserve"> で検出ルールを追加・修正する際、</w:t>
      </w:r>
      <w:hyperlink r:id="rId11">
        <w:r>
          <w:rPr>
            <w:rStyle w:val="a6"/>
          </w:rPr>
          <w:t>matchnet</w:t>
        </w:r>
      </w:hyperlink>
      <w:r>
        <w:t xml:space="preserve"> コマンドや </w:t>
      </w:r>
      <w:hyperlink r:id="rId12">
        <w:r>
          <w:rPr>
            <w:rStyle w:val="a6"/>
          </w:rPr>
          <w:t>matchnet()</w:t>
        </w:r>
      </w:hyperlink>
      <w:r>
        <w:t xml:space="preserve"> 関数を利用してサブネットグループを活用できます。クエリ入力をサポートするすべての機能でサブネットグループが利用可能です。</w:t>
      </w:r>
    </w:p>
    <w:p>
      <w:hyperlink r:id="rId13">
        <w:r>
          <w:rPr>
            <w:rStyle w:val="a6"/>
          </w:rPr>
          <w:t>matchnet</w:t>
        </w:r>
      </w:hyperlink>
      <w:r>
        <w:t xml:space="preserve"> コマンドや </w:t>
      </w:r>
      <w:hyperlink r:id="rId14">
        <w:r>
          <w:rPr>
            <w:rStyle w:val="a6"/>
          </w:rPr>
          <w:t>matchnet()</w:t>
        </w:r>
      </w:hyperlink>
      <w:r>
        <w:t xml:space="preserve"> 関数を利用するには、サブネットグループのGUIDを知る必要があります。GUIDはブラウザのアドレスバーで確認できます。</w:t>
      </w:r>
    </w:p>
    <w:p>
      <w:pPr>
        <w:pStyle w:val="4"/>
      </w:pPr>
      <w:r>
        <w:t>サブネットグループの削除</w:t>
      </w:r>
    </w:p>
    <w:p>
      <w:r>
        <w:t>サブネットグループを削除するには:</w:t>
      </w:r>
    </w:p>
    <w:p>
      <w:r>
        <w:rPr>
          <w:b w:val="on"/>
        </w:rPr>
        <w:t>サブネットグループ</w:t>
      </w:r>
      <w:r>
        <w:t xml:space="preserve"> 一覧で、削除したいサブネットグループのチェックボックスを選択します。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サブネットグループの削除</w:t>
      </w:r>
      <w:r>
        <w:t xml:space="preserve"> ダイアログで削除対象のサブネットグループ一覧を確認し、</w:t>
      </w:r>
      <w:r>
        <w:rPr>
          <w:b w:val="on"/>
        </w:rPr>
        <w:t>削除</w:t>
      </w:r>
      <w:r>
        <w:t xml:space="preserve"> をクリックします。キャンセルする場合は </w:t>
      </w:r>
      <w:r>
        <w:rPr>
          <w:b w:val="on"/>
        </w:rPr>
        <w:t>キャンセル</w:t>
      </w:r>
      <w:r>
        <w:t xml:space="preserve"> をクリックします。</w:t>
      </w:r>
    </w:p>
    <w:p>
      <w:pPr>
        <w:pStyle w:val="ae"/>
      </w:pPr>
      <w:r>
        <w:t>バッチルールやストリームルールで参照されているサブネットグループを削除すると、ルールが正しく動作しなくなる可能性があります。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3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