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ライフサイクル</w:t>
      </w:r>
    </w:p>
    <w:p>
      <w:r>
        <w:t>データライフサイクルの概要については</w:t>
      </w:r>
      <w:hyperlink r:id="rId10">
        <w:r>
          <w:rPr>
            <w:rStyle w:val="a6"/>
          </w:rPr>
          <w:t>こちら</w:t>
        </w:r>
      </w:hyperlink>
      <w:r>
        <w:t>をご参照ください。ライフサイクルの確認および設定は、</w:t>
      </w:r>
      <w:r>
        <w:rPr>
          <w:b w:val="on"/>
        </w:rPr>
        <w:t>設定 &gt; クラスター &gt; ライフサイクル</w:t>
      </w:r>
      <w:r>
        <w:t xml:space="preserve"> から行えます。</w:t>
      </w:r>
    </w:p>
    <w:p>
      <w:pPr>
        <w:pStyle w:val="af1"/>
      </w:pPr>
      <w:r>
        <w:t>データライフサイクル機能はバージョン4.0.2308.0で初めて導入されました。Warm階層およびWORM（Write Once, Read Many）ストレージのサポートはバージョン4.0.2404.0で追加され、オブジェクトストレージおよびWebコンソールの管理機能はバージョン4.0.2409.0で導入されました。</w:t>
      </w:r>
    </w:p>
    <w:p>
      <w:pPr>
        <w:pStyle w:val="a7"/>
      </w:pPr>
      <w:r>
        <w:t>重要な注意事項</w:t>
      </w:r>
    </w:p>
    <w:p>
      <w:r>
        <w:t>ログプレッソ・ソナー クラスターにライフサイクルを適用する前に、以下の点にご注意ください。</w:t>
      </w:r>
    </w:p>
    <w:p>
      <w:r>
        <w:rPr>
          <w:b w:val="on"/>
        </w:rPr>
        <w:t>すべてのデータノードで同一のストレージURIを使用してください</w:t>
      </w:r>
    </w:p>
    <w:p>
      <w:r>
        <w:rPr>
          <w:b w:val="on"/>
        </w:rPr>
        <w:t>Hot</w:t>
      </w:r>
      <w:r>
        <w:t>ストレージは各ノードのローカルディレクトリを利用するため、URIの指定は不要です。</w:t>
      </w:r>
      <w:r>
        <w:rPr>
          <w:b w:val="on"/>
        </w:rPr>
        <w:t>Warm</w:t>
      </w:r>
      <w:r>
        <w:t>および</w:t>
      </w:r>
      <w:r>
        <w:rPr>
          <w:b w:val="on"/>
        </w:rPr>
        <w:t>Cold</w:t>
      </w:r>
      <w:r>
        <w:t>ストレージは、URI形式で指定されたマウントポイントを識別子とし、すべてのノードで同一のマウントポイント（URI）を使用する必要があります。</w:t>
      </w:r>
    </w:p>
    <w:p>
      <w:r>
        <w:rPr>
          <w:b w:val="on"/>
        </w:rPr>
        <w:t>すべてのデータノードで同容量のストレージを使用することを推奨します</w:t>
      </w:r>
    </w:p>
    <w:p>
      <w:r>
        <w:t>データを保存するすべてのノードが同容量のローカルストレージを利用していることを確認してください。データノード間でストレージ容量が一致しない場合、ストレージ枯渇時に特定ノードで予期しないロールオーバーが発生し、ノード間でストレージ使用量に恒常的な差異が生じる可能性があります。</w:t>
      </w:r>
    </w:p>
    <w:p>
      <w:r>
        <w:rPr>
          <w:b w:val="on"/>
        </w:rPr>
        <w:t>ノードA/BのWarmストレージURIに同一の共有パスを指定しないでください</w:t>
      </w:r>
    </w:p>
    <w:p>
      <w:r>
        <w:t>ノードペアを構成するノードAとBは、それぞれ独立して</w:t>
      </w:r>
      <w:r>
        <w:rPr>
          <w:b w:val="on"/>
        </w:rPr>
        <w:t>Hot</w:t>
      </w:r>
      <w:r>
        <w:t>から</w:t>
      </w:r>
      <w:r>
        <w:rPr>
          <w:b w:val="on"/>
        </w:rPr>
        <w:t>Warm</w:t>
      </w:r>
      <w:r>
        <w:t>へのロールオーバーを実施します。つまり、各ノードが自身のデータを個別に管理します。両ノードで同一の共有パスを使用すると、データの整合性問題や損失が発生する恐れがあります。そのため、ノードAとBには異なる共有パスを設定してください。</w:t>
      </w:r>
    </w:p>
    <w:p>
      <w:r>
        <w:t>以下は、NFSを利用したOS上でのマウントポイントおよび共有パス設定例です（NFSサーバーの設定やマウント方法等は省略）。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ノードID</w:t>
            </w:r>
          </w:p>
        </w:tc>
        <w:tc>
          <w:tcPr>
            <w:shd w:fill="eeeeee"/>
          </w:tcPr>
          <w:p>
            <w:pPr>
              <w:spacing w:before="0" w:after="0"/>
            </w:pPr>
            <w:r>
              <w:rPr>
                <w:rFonts w:ascii="맑은 고딕" w:hAnsi="맑은 고딕" w:cs="맑은 고딕" w:eastAsia="맑은 고딕"/>
              </w:rPr>
              <w:t>NFSマウントポイント（ストレージURI）</w:t>
            </w:r>
          </w:p>
        </w:tc>
        <w:tc>
          <w:tcPr>
            <w:shd w:fill="eeeeee"/>
          </w:tcPr>
          <w:p>
            <w:pPr>
              <w:spacing w:before="0" w:after="0"/>
            </w:pPr>
            <w:r>
              <w:rPr>
                <w:rFonts w:ascii="맑은 고딕" w:hAnsi="맑은 고딕" w:cs="맑은 고딕" w:eastAsia="맑은 고딕"/>
              </w:rPr>
              <w:t>NFS共有パス</w:t>
            </w:r>
          </w:p>
        </w:tc>
      </w:tr>
      <w:tr>
        <w:tc>
          <w:p>
            <w:pPr>
              <w:spacing w:before="0" w:after="0"/>
            </w:pPr>
            <w:r>
              <w:t>d1</w:t>
            </w:r>
          </w:p>
        </w:tc>
        <w:tc>
          <w:p>
            <w:pPr>
              <w:spacing w:before="0" w:after="0"/>
            </w:pPr>
            <w:r>
              <w:t>ノードA: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ノードB: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ノードA: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ノードB: d2b</w:t>
            </w:r>
          </w:p>
        </w:tc>
        <w:tc>
          <w:p>
            <w:pPr>
              <w:spacing w:before="0" w:after="0"/>
            </w:pPr>
            <w:r>
              <w:t>/opt/logpresso/storage/warm</w:t>
            </w:r>
          </w:p>
        </w:tc>
        <w:tc>
          <w:p>
            <w:pPr>
              <w:spacing w:before="0" w:after="0"/>
            </w:pPr>
            <w:r>
              <w:t>192.0.2.3:/srv/nfs4/d2b</w:t>
            </w:r>
          </w:p>
        </w:tc>
      </w:tr>
    </w:tbl>
    <w:p>
      <w:r>
        <w:rPr>
          <w:b w:val="on"/>
        </w:rPr>
        <w:t>Cold</w:t>
      </w:r>
      <w:r>
        <w:t>階層は冗長性をサポートしていないため、ノードAとBが同一の共有パスを指すURIを使用しても問題ありません。つまり、</w:t>
      </w:r>
      <w:r>
        <w:rPr>
          <w:b w:val="on"/>
        </w:rPr>
        <w:t>Cold</w:t>
      </w:r>
      <w:r>
        <w:t>階層ではデータが一箇所に集約されてもシステム運用に影響はありません。</w:t>
      </w:r>
    </w:p>
    <w:p>
      <w:r>
        <w:rPr>
          <w:b w:val="on"/>
        </w:rPr>
        <w:t>ライフサイクル定義後にストレージURIを変更しないでください</w:t>
      </w:r>
    </w:p>
    <w:p>
      <w:r>
        <w:t>ライフサイクル定義後にストレージパスやURIを任意に変更しないでください。クラスター稼働中にパスを変更すると、新しいデータは変更後のパスに保存されますが、以前のパスに存在するデータはクエリコマンドで参照できなくなります。</w:t>
      </w:r>
    </w:p>
    <w:p>
      <w:r>
        <w:rPr>
          <w:b w:val="on"/>
        </w:rPr>
        <w:t>最大ストレージ容量の管理</w:t>
      </w:r>
    </w:p>
    <w:p>
      <w:r>
        <w:t>各ノードにはローカル設定に基づくローカルストレージ枯渇時の対応機能があります。</w:t>
      </w:r>
      <w:hyperlink r:id="rId11">
        <w:r>
          <w:rPr>
            <w:rStyle w:val="a6"/>
          </w:rPr>
          <w:t>ローカルストレージ管理</w:t>
        </w:r>
      </w:hyperlink>
      <w:r>
        <w:t>機能は、データストレージディレクトリを含むボリュームの容量を定期的に監視します。空き容量が指定した閾値を下回ると、システムは古いデータを自動削除するか、必要に応じてデータ収集を停止し、ストレージのオーバーフローを防ぎます。</w:t>
      </w:r>
    </w:p>
    <w:p>
      <w:r>
        <w:t>ノードの最小空き容量に達する前に、ライフサイクルの</w:t>
      </w:r>
      <w:hyperlink r:id="rId12">
        <w:r>
          <w:rPr>
            <w:rStyle w:val="a6"/>
          </w:rPr>
          <w:t>最大ストレージ容量</w:t>
        </w:r>
      </w:hyperlink>
      <w:r>
        <w:t>をローカルストレージ管理で許容される閾値よりも低く設定してください。</w:t>
      </w:r>
    </w:p>
    <w:p>
      <w:pPr>
        <w:pStyle w:val="a7"/>
      </w:pPr>
      <w:r>
        <w:t>導入戦略</w:t>
      </w:r>
    </w:p>
    <w:p>
      <w:r>
        <w:t>ストレージライフサイクルを初めて導入する際は、継続的なロールオーバーがシステムに負荷をかける場合があるため、以下のような手順での導入を推奨します。</w:t>
      </w:r>
    </w:p>
    <w:p>
      <w:r>
        <w:t>ロールオーバーは深夜帯にスケジュールし、通常のセキュリティ運用に影響を与えないようにし、ロールオーバー時の帯域幅制限を引き上げてください。</w:t>
      </w:r>
    </w:p>
    <w:p>
      <w:pPr>
        <w:numPr>
          <w:numId w:val="7"/>
        </w:numPr>
        <w:spacing w:before="0" w:after="0"/>
        <w:ind w:left="360" w:hanging="360"/>
      </w:pPr>
      <w:r>
        <w:t>ロールオーバーのスケジュールおよび帯域幅制限は</w:t>
      </w:r>
      <w:hyperlink r:id="rId13">
        <w:r>
          <w:rPr>
            <w:rStyle w:val="a6"/>
          </w:rPr>
          <w:t>ストレージ</w:t>
        </w:r>
      </w:hyperlink>
      <w:r>
        <w:t>画面で設定できます。</w:t>
      </w:r>
    </w:p>
    <w:p>
      <w:pPr>
        <w:numPr>
          <w:numId w:val="7"/>
        </w:numPr>
        <w:spacing w:before="0" w:after="0"/>
        <w:ind w:left="360" w:hanging="360"/>
      </w:pPr>
      <w:r>
        <w:t>初期の帯域幅制限は40MB/sです。</w:t>
      </w:r>
    </w:p>
    <w:p>
      <w:pPr>
        <w:numPr>
          <w:numId w:val="7"/>
        </w:numPr>
        <w:spacing w:before="0" w:after="0"/>
        <w:ind w:left="360" w:hanging="360"/>
      </w:pPr>
      <w:r>
        <w:t>適切にロールオーバーが完了した後は、帯域幅制限を引き下げてください。</w:t>
      </w:r>
    </w:p>
    <w:p>
      <w:r>
        <w:t>ストレージ階層のデータ保持期間を長めに設定し、段階的に短縮してください。</w:t>
      </w:r>
    </w:p>
    <w:p>
      <w:pPr>
        <w:numPr>
          <w:numId w:val="8"/>
        </w:numPr>
        <w:spacing w:before="0" w:after="0"/>
        <w:ind w:left="360" w:hanging="360"/>
      </w:pPr>
      <w:r>
        <w:t>大量のデータが保存されている状態で、最初から目標のスケジュールに保持期間を変更すると、初回ロールオーバーに非常に長い時間がかかる場合があります。</w:t>
      </w:r>
    </w:p>
    <w:p>
      <w:pPr>
        <w:numPr>
          <w:numId w:val="8"/>
        </w:numPr>
        <w:spacing w:before="0" w:after="0"/>
        <w:ind w:left="360" w:hanging="360"/>
      </w:pPr>
      <w:r>
        <w:t>例えば、</w:t>
      </w:r>
      <w:r>
        <w:rPr>
          <w:b w:val="on"/>
        </w:rPr>
        <w:t>Hot</w:t>
      </w:r>
      <w:r>
        <w:t>階層に30日分のデータが保存されており、目標の保持期間が</w:t>
      </w:r>
      <w:r>
        <w:rPr>
          <w:b w:val="on"/>
        </w:rPr>
        <w:t>Hot</w:t>
      </w:r>
      <w:r>
        <w:t>10日、</w:t>
      </w:r>
      <w:r>
        <w:rPr>
          <w:b w:val="on"/>
        </w:rPr>
        <w:t>Warm</w:t>
      </w:r>
      <w:r>
        <w:t>180日の場合、初日は</w:t>
      </w:r>
      <w:r>
        <w:rPr>
          <w:b w:val="on"/>
        </w:rPr>
        <w:t>Hot</w:t>
      </w:r>
      <w:r>
        <w:t>25日、2日目は20日、3日目は15日、4日目は10日と、段階的に</w:t>
      </w:r>
      <w:r>
        <w:rPr>
          <w:b w:val="on"/>
        </w:rPr>
        <w:t>Hot</w:t>
      </w:r>
      <w:r>
        <w:t>階層の保持期間を短縮することを推奨します。</w:t>
      </w:r>
    </w:p>
    <w:p>
      <w:pPr>
        <w:pStyle w:val="a7"/>
      </w:pPr>
      <w:r>
        <w:t>ライフサイクルの管理</w:t>
      </w:r>
    </w:p>
    <w:p>
      <w:pPr>
        <w:pStyle w:val="a7"/>
      </w:pPr>
      <w:r>
        <w:t>ライフサイクルの確認</w:t>
      </w:r>
    </w:p>
    <w:p>
      <w:r>
        <w:t>下図は</w:t>
      </w:r>
      <w:r>
        <w:rPr>
          <w:b w:val="on"/>
        </w:rPr>
        <w:t>Hot</w:t>
      </w:r>
      <w:r>
        <w:t>階層のみが設定されたクラスターの例です。ライフサイクルで定義された階層にはステータス情報が表示され、未定義の階層には「</w:t>
      </w:r>
      <w:r>
        <w:rPr>
          <w:b w:val="on"/>
        </w:rPr>
        <w:t>Hot/Warm/Cold階層が設定されていません。</w:t>
      </w:r>
      <w:r>
        <w:t>」というメッセージと</w:t>
      </w:r>
      <w:r>
        <w:rPr>
          <w:b w:val="on"/>
        </w:rPr>
        <w:t>設定</w:t>
      </w:r>
      <w:r>
        <w:t>ボタンが表示されます。</w:t>
      </w:r>
    </w:p>
    <w:p>
      <w:pPr>
        <w:numPr>
          <w:numId w:val="9"/>
        </w:numPr>
        <w:spacing w:before="0" w:after="0"/>
        <w:ind w:left="360" w:hanging="360"/>
      </w:pPr>
      <w:r>
        <w:rPr>
          <w:b w:val="on"/>
        </w:rPr>
        <w:t>Hot/Warm/Cold階層ストレージURI</w:t>
      </w:r>
      <w:r>
        <w:t>：ローカルストレージパスまたはストレージマウントディレクトリのURI</w:t>
      </w:r>
    </w:p>
    <w:p>
      <w:pPr>
        <w:numPr>
          <w:numId w:val="9"/>
        </w:numPr>
        <w:spacing w:before="0" w:after="0"/>
        <w:ind w:left="360" w:hanging="360"/>
      </w:pPr>
      <w:r>
        <w:rPr>
          <w:b w:val="on"/>
        </w:rPr>
        <w:t>保持期間（日）</w:t>
      </w:r>
      <w:r>
        <w:t>：ストレージ内でデータが保持される期間</w:t>
      </w:r>
    </w:p>
    <w:p>
      <w:pPr>
        <w:numPr>
          <w:numId w:val="9"/>
        </w:numPr>
        <w:spacing w:before="0" w:after="0"/>
        <w:ind w:left="360" w:hanging="360"/>
      </w:pPr>
      <w:r>
        <w:rPr>
          <w:b w:val="on"/>
        </w:rPr>
        <w:t>容量</w:t>
      </w:r>
      <w:r>
        <w:t>：ストレージ階層に保存されているデータの総量</w:t>
      </w:r>
    </w:p>
    <w:p>
      <w:pPr>
        <w:numPr>
          <w:numId w:val="9"/>
        </w:numPr>
        <w:spacing w:before="0" w:after="0"/>
        <w:ind w:left="360" w:hanging="360"/>
      </w:pPr>
      <w:r>
        <w:rPr>
          <w:b w:val="on"/>
        </w:rPr>
        <w:t>ノードごとの使用量</w:t>
      </w:r>
      <w:r>
        <w:t>：ストレージ階層内でノードペアごとに使用されている容量</w:t>
      </w:r>
    </w:p>
    <w:p>
      <w:pPr>
        <w:numPr>
          <w:numId w:val="10"/>
        </w:numPr>
        <w:spacing w:before="0" w:after="0"/>
        <w:ind w:left="720" w:hanging="360"/>
      </w:pPr>
      <w:r>
        <w:rPr>
          <w:b w:val="on"/>
        </w:rPr>
        <w:t>ノード</w:t>
      </w:r>
      <w:r>
        <w:t>：ノードペアの名称</w:t>
      </w:r>
    </w:p>
    <w:p>
      <w:pPr>
        <w:numPr>
          <w:numId w:val="10"/>
        </w:numPr>
        <w:spacing w:before="0" w:after="0"/>
        <w:ind w:left="720" w:hanging="360"/>
      </w:pPr>
      <w:r>
        <w:rPr>
          <w:b w:val="on"/>
        </w:rPr>
        <w:t>容量</w:t>
      </w:r>
      <w:r>
        <w:t>：各ノードペアに保存されているデータの総量</w:t>
      </w:r>
    </w:p>
    <w:p>
      <w:pPr>
        <w:numPr>
          <w:numId w:val="10"/>
        </w:numPr>
        <w:spacing w:before="0" w:after="0"/>
        <w:ind w:left="720" w:hanging="360"/>
      </w:pPr>
      <w:r>
        <w:rPr>
          <w:b w:val="on"/>
        </w:rPr>
        <w:t>テーブル</w:t>
      </w:r>
      <w:r>
        <w:t>：データテーブルの容量</w:t>
      </w:r>
    </w:p>
    <w:p>
      <w:pPr>
        <w:numPr>
          <w:numId w:val="10"/>
        </w:numPr>
        <w:spacing w:before="0" w:after="0"/>
        <w:ind w:left="720" w:hanging="360"/>
      </w:pPr>
      <w:r>
        <w:rPr>
          <w:b w:val="on"/>
        </w:rPr>
        <w:t>インデックス</w:t>
      </w:r>
      <w:r>
        <w:t>：データインデックスの容量</w:t>
      </w:r>
    </w:p>
    <w:p>
      <w:pPr>
        <w:numPr>
          <w:numId w:val="10"/>
        </w:numPr>
        <w:spacing w:before="0" w:after="0"/>
        <w:ind w:left="720" w:hanging="360"/>
      </w:pPr>
      <w:r>
        <w:rPr>
          <w:b w:val="on"/>
        </w:rPr>
        <w:t>空き</w:t>
      </w:r>
      <w:r>
        <w:t>：未使用容量</w:t>
      </w:r>
    </w:p>
    <w:p>
      <w:pPr>
        <w:pStyle w:val="a7"/>
      </w:pPr>
      <w:r>
        <w:t>ライフサイクルの設定</w:t>
      </w:r>
    </w:p>
    <w:p>
      <w:r>
        <w:t>各ストレージ階層のライフサイクルを定義するには、以下の手順で行います。</w:t>
      </w:r>
    </w:p>
    <w:p>
      <w:r>
        <w:t>設定したい階層（</w:t>
      </w:r>
      <w:r>
        <w:rPr>
          <w:b w:val="on"/>
        </w:rPr>
        <w:t>Hot</w:t>
      </w:r>
      <w:r>
        <w:t>、</w:t>
      </w:r>
      <w:r>
        <w:rPr>
          <w:b w:val="on"/>
        </w:rPr>
        <w:t>Warm</w:t>
      </w:r>
      <w:r>
        <w:t>、</w:t>
      </w:r>
      <w:r>
        <w:rPr>
          <w:b w:val="on"/>
        </w:rPr>
        <w:t>Cold</w:t>
      </w:r>
      <w:r>
        <w:t>）のプロパティ領域で</w:t>
      </w:r>
      <w:r>
        <w:rPr>
          <w:b w:val="on"/>
        </w:rPr>
        <w:t>設定</w:t>
      </w:r>
      <w:r>
        <w:t>をクリックします。</w:t>
      </w:r>
    </w:p>
    <w:p>
      <w:r>
        <w:rPr>
          <w:b w:val="on"/>
        </w:rPr>
        <w:t>Hot</w:t>
      </w:r>
      <w:r>
        <w:t>/</w:t>
      </w:r>
      <w:r>
        <w:rPr>
          <w:b w:val="on"/>
        </w:rPr>
        <w:t>Warm</w:t>
      </w:r>
      <w:r>
        <w:t>/</w:t>
      </w:r>
      <w:r>
        <w:rPr>
          <w:b w:val="on"/>
        </w:rPr>
        <w:t>Cold</w:t>
      </w:r>
      <w:r>
        <w:t>ウィンドウでライフサイクルのプロパティを入力し、</w:t>
      </w:r>
      <w:r>
        <w:rPr>
          <w:b w:val="on"/>
        </w:rPr>
        <w:t>OK</w:t>
      </w:r>
      <w:r>
        <w:t>をクリックします。</w:t>
      </w:r>
    </w:p>
    <w:p>
      <w:pPr>
        <w:numPr>
          <w:numId w:val="12"/>
        </w:numPr>
        <w:spacing w:before="0" w:after="0"/>
        <w:ind w:left="360" w:hanging="360"/>
      </w:pPr>
      <w:r>
        <w:rPr>
          <w:b w:val="on"/>
        </w:rPr>
        <w:t>URI</w:t>
      </w:r>
      <w:r>
        <w:t>：ストレージのマウントパスまたはURI</w:t>
      </w:r>
    </w:p>
    <w:p>
      <w:pPr>
        <w:numPr>
          <w:numId w:val="13"/>
        </w:numPr>
        <w:spacing w:before="0" w:after="0"/>
        <w:ind w:left="720" w:hanging="360"/>
      </w:pPr>
      <w:r>
        <w:t>Hot：ログプレッソ・ソナーインストール時の</w:t>
      </w:r>
      <w:r>
        <w:rPr>
          <w:rStyle w:val="af4"/>
        </w:rPr>
        <w:t>DATADIR</w:t>
      </w:r>
      <w:r>
        <w:t>変数で定義されるローカルストレージ。設定画面では表示されません。</w:t>
      </w:r>
    </w:p>
    <w:p>
      <w:pPr>
        <w:numPr>
          <w:numId w:val="13"/>
        </w:numPr>
        <w:spacing w:before="0" w:after="0"/>
        <w:ind w:left="720" w:hanging="360"/>
      </w:pPr>
      <w:r>
        <w:t>Warm：ファイルパス（例：</w:t>
      </w:r>
      <w:r>
        <w:rPr>
          <w:rStyle w:val="af4"/>
        </w:rPr>
        <w:t>/opt/logpresso/storage/warm</w:t>
      </w:r>
      <w:r>
        <w:t>）またはURI形式（例：</w:t>
      </w:r>
      <w:r>
        <w:rPr>
          <w:rStyle w:val="af4"/>
        </w:rPr>
        <w:t>file:///opt/logpresso/storage/warm</w:t>
      </w:r>
      <w:r>
        <w:t>）で入力します。</w:t>
      </w:r>
    </w:p>
    <w:p>
      <w:pPr>
        <w:numPr>
          <w:numId w:val="13"/>
        </w:numPr>
        <w:spacing w:before="0" w:after="0"/>
        <w:ind w:left="720" w:hanging="360"/>
      </w:pPr>
      <w:r>
        <w:t>Cold：ファイルパス（例：</w:t>
      </w:r>
      <w:r>
        <w:rPr>
          <w:rStyle w:val="af4"/>
        </w:rPr>
        <w:t>/opt/logpresso/storage/cold</w:t>
      </w:r>
      <w:r>
        <w:t>）またはURI形式（例：</w:t>
      </w:r>
      <w:r>
        <w:rPr>
          <w:rStyle w:val="af4"/>
        </w:rPr>
        <w:t>file:///opt/logpresso/storage/cold</w:t>
      </w:r>
      <w:r>
        <w:t>、</w:t>
      </w:r>
      <w:r>
        <w:rPr>
          <w:rStyle w:val="af4"/>
        </w:rPr>
        <w:t>s3:///</w:t>
      </w:r>
      <w:r>
        <w:t>）で入力します。オブジェクトストレージを利用する場合は、事前に</w:t>
      </w:r>
      <w:hyperlink r:id="rId14">
        <w:r>
          <w:rPr>
            <w:rStyle w:val="a6"/>
          </w:rPr>
          <w:t>オブジェクトストレージプロファイル</w:t>
        </w:r>
      </w:hyperlink>
      <w:r>
        <w:t>を設定してください。</w:t>
      </w:r>
    </w:p>
    <w:p>
      <w:pPr>
        <w:numPr>
          <w:numId w:val="14"/>
        </w:numPr>
        <w:spacing w:before="0" w:after="0"/>
        <w:ind w:left="1080" w:hanging="360"/>
      </w:pPr>
      <w:r>
        <w:rPr>
          <w:b w:val="on"/>
        </w:rPr>
        <w:t>Cold</w:t>
      </w:r>
      <w:r>
        <w:t>ストレージをアーカイブ用途で利用する場合は、</w:t>
      </w:r>
      <w:r>
        <w:rPr>
          <w:b w:val="on"/>
        </w:rPr>
        <w:t>永続</w:t>
      </w:r>
      <w:r>
        <w:t>を選択してください。</w:t>
      </w:r>
    </w:p>
    <w:p>
      <w:pPr>
        <w:numPr>
          <w:numId w:val="14"/>
        </w:numPr>
        <w:spacing w:before="0" w:after="0"/>
        <w:ind w:left="1080" w:hanging="360"/>
      </w:pPr>
      <w:r>
        <w:t>オブジェクトストレージは</w:t>
      </w:r>
      <w:r>
        <w:rPr>
          <w:b w:val="on"/>
        </w:rPr>
        <w:t>Cold</w:t>
      </w:r>
      <w:r>
        <w:t>階層でのみ利用可能です。</w:t>
      </w:r>
    </w:p>
    <w:p>
      <w:pPr>
        <w:numPr>
          <w:numId w:val="14"/>
        </w:numPr>
        <w:spacing w:before="0" w:after="0"/>
        <w:ind w:left="1080" w:hanging="360"/>
      </w:pPr>
      <w:r>
        <w:t>Kakao Cloud Object StorageもURIとして</w:t>
      </w:r>
      <w:r>
        <w:rPr>
          <w:rStyle w:val="af4"/>
        </w:rPr>
        <w:t>s3:///</w:t>
      </w:r>
      <w:r>
        <w:t>を使用します。</w:t>
      </w:r>
    </w:p>
    <w:p>
      <w:pPr>
        <w:numPr>
          <w:numId w:val="12"/>
        </w:numPr>
        <w:spacing w:before="0" w:after="0"/>
        <w:ind w:left="360" w:hanging="360"/>
      </w:pPr>
      <w:r>
        <w:rPr>
          <w:b w:val="on"/>
        </w:rPr>
        <w:t>保持期間</w:t>
      </w:r>
      <w:r>
        <w:t>：ストレージ階層でデータを保持する期間（範囲：1～9999）</w:t>
      </w:r>
    </w:p>
    <w:p>
      <w:pPr>
        <w:numPr>
          <w:numId w:val="15"/>
        </w:numPr>
        <w:spacing w:before="0" w:after="0"/>
        <w:ind w:left="720" w:hanging="360"/>
      </w:pPr>
      <w:r>
        <w:t>保持期間を超えたデータは下位階層へロールオーバーされます。</w:t>
      </w:r>
    </w:p>
    <w:p>
      <w:pPr>
        <w:numPr>
          <w:numId w:val="15"/>
        </w:numPr>
        <w:spacing w:before="0" w:after="0"/>
        <w:ind w:left="720" w:hanging="360"/>
      </w:pPr>
      <w:r>
        <w:t>上位階層の保持期間を設定してから下位階層の保持期間を指定してください。</w:t>
      </w:r>
    </w:p>
    <w:p>
      <w:pPr>
        <w:numPr>
          <w:numId w:val="12"/>
        </w:numPr>
        <w:spacing w:before="0" w:after="0"/>
        <w:ind w:left="360" w:hanging="360"/>
      </w:pPr>
      <w:r>
        <w:rPr>
          <w:b w:val="on"/>
        </w:rPr>
        <w:t>ストレージ</w:t>
      </w:r>
      <w:r>
        <w:t>：このプロパティを有効にすると、ロールオーバー時に一時ファイルを作成せず、直接ターゲットストレージへファイルをコピーします。WORMやクラウドストレージへのロールオーバー時にご利用ください。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