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디자인 시스템 준수</w:t>
      </w:r>
    </w:p>
    <w:p>
      <w:r>
        <w:t xml:space="preserve">앱 화면은 iframe 안에서 동작하므로 로그프레소 소나 웹 콘솔의 스타일시트가 적용되지 않습니다. 격리 덕분에 앱의 스타일이 웹 콘솔을 깨뜨리지 않지만, 그 대가로 </w:t>
      </w:r>
      <w:r>
        <w:rPr>
          <w:b w:val="on"/>
        </w:rPr>
        <w:t>앱은 디자인 규격을 스스로 다시 만들어야 합니다.</w:t>
      </w:r>
      <w:r>
        <w:t xml:space="preserve"> 앱 화면이 제품의 다른 화면과 달라 보이는 대부분의 원인이 여기에 있습니다.</w:t>
      </w:r>
    </w:p>
    <w:p>
      <w:pPr>
        <w:pStyle w:val="4"/>
      </w:pPr>
      <w:r>
        <w:t>색상 값의 정본</w:t>
      </w:r>
    </w:p>
    <w:p>
      <w:r>
        <w:t>토큰 값의 정본은 디자인 시스템이 배포하는 스타일시트입니다.</w:t>
      </w:r>
    </w:p>
    <w:p>
      <w:pPr>
        <w:pStyle w:val="ae"/>
      </w:pPr>
      <w:r>
        <w:t>https://design.logpresso.com/sonar5.css</w:t>
      </w:r>
    </w:p>
    <w:p>
      <w:r>
        <w:t xml:space="preserve">이 파일이 로그프레소 소나 웹 콘솔이 사용하는 </w:t>
      </w:r>
      <w:r>
        <w:rPr>
          <w:rStyle w:val="af4"/>
        </w:rPr>
        <w:t>--color-</w:t>
      </w:r>
      <w:r>
        <w:t xml:space="preserve"> 계열 변수를 모두 정의하고 있으며, 앱은 이 값을 그대로 가져다 씁니다. 색상을 확인해야 할 때는 화면을 눈으로 보고 짐작하는 대신 이 파일을 조회하시기 바랍니다.</w:t>
      </w:r>
    </w:p>
    <w:p>
      <w:r>
        <w:t>디자인 시스템 사이트가 제공하는 다른 자료와 역할이 다르므로 구분해서 참조해야 합니다.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참조 대상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무엇을 얻는가</w:t>
            </w:r>
          </w:p>
        </w:tc>
      </w:tr>
      <w:tr>
        <w:tc>
          <w:p>
            <w:pPr>
              <w:spacing w:before="0" w:after="0"/>
            </w:pPr>
            <w:hyperlink r:id="rId10">
              <w:r>
                <w:rPr>
                  <w:rStyle w:val="a6"/>
                </w:rPr>
                <w:t>sonar5.css</w:t>
              </w:r>
            </w:hyperlink>
            <w:r>
              <w:t/>
            </w:r>
          </w:p>
        </w:tc>
        <w:tc>
          <w:p>
            <w:pPr>
              <w:spacing w:before="0" w:after="0"/>
            </w:pPr>
            <w:r>
              <w:t>색상 토큰의 실제 값</w:t>
            </w:r>
          </w:p>
        </w:tc>
      </w:tr>
      <w:tr>
        <w:tc>
          <w:p>
            <w:pPr>
              <w:spacing w:before="0" w:after="0"/>
            </w:pPr>
            <w:hyperlink r:id="rId11">
              <w:r>
                <w:rPr>
                  <w:rStyle w:val="a6"/>
                </w:rPr>
                <w:t>컴포넌트 문서</w:t>
              </w:r>
            </w:hyperlink>
            <w:r>
              <w:t/>
            </w:r>
          </w:p>
        </w:tc>
        <w:tc>
          <w:p>
            <w:pPr>
              <w:spacing w:before="0" w:after="0"/>
            </w:pPr>
            <w:r>
              <w:t>컴포넌트의 상태, 크기, 슬롯 규격</w:t>
            </w:r>
          </w:p>
        </w:tc>
      </w:tr>
      <w:tr>
        <w:tc>
          <w:p>
            <w:pPr>
              <w:spacing w:before="0" w:after="0"/>
            </w:pPr>
            <w:hyperlink r:id="rId12">
              <w:r>
                <w:rPr>
                  <w:rStyle w:val="a6"/>
                </w:rPr>
                <w:t>화면 패턴 문서</w:t>
              </w:r>
            </w:hyperlink>
            <w:r>
              <w:t/>
            </w:r>
          </w:p>
        </w:tc>
        <w:tc>
          <w:p>
            <w:pPr>
              <w:spacing w:before="0" w:after="0"/>
            </w:pPr>
            <w:r>
              <w:t>화면 구성 방식</w:t>
            </w:r>
          </w:p>
        </w:tc>
      </w:tr>
      <w:tr>
        <w:tc>
          <w:p>
            <w:pPr>
              <w:spacing w:before="0" w:after="0"/>
            </w:pPr>
            <w:hyperlink r:id="rId13">
              <w:r>
                <w:rPr>
                  <w:rStyle w:val="a6"/>
                </w:rPr>
                <w:t>디자인 토큰 정의</w:t>
              </w:r>
            </w:hyperlink>
            <w:r>
              <w:t/>
            </w:r>
          </w:p>
        </w:tc>
        <w:tc>
          <w:p>
            <w:pPr>
              <w:spacing w:before="0" w:after="0"/>
            </w:pPr>
            <w:r>
              <w:t>타이포와 간격 규격, 토큰의 의미 분류</w:t>
            </w:r>
          </w:p>
        </w:tc>
      </w:tr>
    </w:tbl>
    <w:p>
      <w:r>
        <w:rPr>
          <w:rStyle w:val="af4"/>
        </w:rPr>
        <w:t>design-tokens.json</w:t>
      </w:r>
      <w:r>
        <w:t xml:space="preserve">은 </w:t>
      </w:r>
      <w:r>
        <w:rPr>
          <w:rStyle w:val="af4"/>
        </w:rPr>
        <w:t>--accent</w:t>
      </w:r>
      <w:r>
        <w:t xml:space="preserve">, </w:t>
      </w:r>
      <w:r>
        <w:rPr>
          <w:rStyle w:val="af4"/>
        </w:rPr>
        <w:t>--text</w:t>
      </w:r>
      <w:r>
        <w:t xml:space="preserve">처럼 </w:t>
      </w:r>
      <w:r>
        <w:rPr>
          <w:rStyle w:val="af4"/>
        </w:rPr>
        <w:t>sonar5.css</w:t>
      </w:r>
      <w:r>
        <w:t xml:space="preserve">와 다른 이름을 사용합니다. 이 파일은 디자인 시스템 사이트 자체의 토큰 등록부이며 제품이 사용하는 변수 이름과 1:1로 대응하지 않습니다. </w:t>
      </w:r>
      <w:r>
        <w:rPr>
          <w:b w:val="on"/>
        </w:rPr>
        <w:t>앱에 적용할 색상 변수는 `sonar5.css`를 기준으로 하고</w:t>
      </w:r>
      <w:r>
        <w:t>, 이 파일은 타이포그래피와 간격 규격, 토큰의 분류를 확인하는 용도로 사용합니다.</w:t>
      </w:r>
    </w:p>
    <w:p>
      <w:r>
        <w:t xml:space="preserve">화면을 새로 만들 때 이 자료를 읽는 순서는 </w:t>
      </w:r>
      <w:hyperlink r:id="rId14">
        <w:r>
          <w:rPr>
            <w:rStyle w:val="a6"/>
          </w:rPr>
          <w:t>AI 에이전트로 개발하기</w:t>
        </w:r>
      </w:hyperlink>
      <w:r>
        <w:t>에 정리되어 있습니다.</w:t>
      </w:r>
    </w:p>
    <w:p>
      <w:pPr>
        <w:pStyle w:val="4"/>
      </w:pPr>
      <w:r>
        <w:t>토큰 정의</w:t>
      </w:r>
    </w:p>
    <w:p>
      <w:r>
        <w:t xml:space="preserve">Tailwind CSS 4는 스타일 파일의 테마 블록에 정의한 변수로 유틸리티 클래스를 생성합니다. 따라서 토큰을 한 번 정의하면 </w:t>
      </w:r>
      <w:r>
        <w:rPr>
          <w:rStyle w:val="af4"/>
        </w:rPr>
        <w:t>bg-surface</w:t>
      </w:r>
      <w:r>
        <w:t xml:space="preserve">, </w:t>
      </w:r>
      <w:r>
        <w:rPr>
          <w:rStyle w:val="af4"/>
        </w:rPr>
        <w:t>text-base-content-100</w:t>
      </w:r>
      <w:r>
        <w:t xml:space="preserve"> 같은 클래스를 그대로 쓸 수 있습니다.</w:t>
      </w:r>
    </w:p>
    <w:p>
      <w:r>
        <w:rPr>
          <w:rStyle w:val="af4"/>
        </w:rPr>
        <w:t>src/main/ui/src/styles/global.css</w:t>
      </w:r>
      <w:r>
        <w:t>입니다. 앱마다 토큰을 새로 정의할 필요는 없습니다. 새 앱을 만들 때 이 파일을 그대로 가져다 쓰고, 그 앱에만 필요한 값이 있으면 더하는 방식으로 사용합니다.</w:t>
      </w:r>
    </w:p>
    <w:p>
      <w:pPr>
        <w:pStyle w:val="ae"/>
      </w:pPr>
      <w:r>
        <w:t>@import "tailwindcss";</w:t>
        <w:cr/>
      </w:r>
      <w:r>
        <w:t/>
        <w:cr/>
      </w:r>
      <w:r>
        <w:t>@theme {</w:t>
        <w:cr/>
      </w:r>
      <w:r>
        <w:t xml:space="preserve">  /* brand / accent (theme-independent) */</w:t>
        <w:cr/>
      </w:r>
      <w:r>
        <w:t xml:space="preserve">  --color-primary: #ff692a;</w:t>
        <w:cr/>
      </w:r>
      <w:r>
        <w:t xml:space="preserve">  --color-primary-100: #ff7d4a;</w:t>
        <w:cr/>
      </w:r>
      <w:r>
        <w:t xml:space="preserve">  --color-primary-200: #f46226;</w:t>
        <w:cr/>
      </w:r>
      <w:r>
        <w:t xml:space="preserve">  --color-primary-300: #e65b22;</w:t>
        <w:cr/>
      </w:r>
      <w:r>
        <w:t xml:space="preserve">  --color-primary-alpha: rgba(255, 105, 42, 0.5);</w:t>
        <w:cr/>
      </w:r>
      <w:r>
        <w:t xml:space="preserve">  --color-primary-alpha-100: rgba(255, 105, 42, 0.15);</w:t>
        <w:cr/>
      </w:r>
      <w:r>
        <w:t xml:space="preserve">  --color-primary-alpha-200: rgba(255, 105, 42, 0.3);</w:t>
        <w:cr/>
      </w:r>
      <w:r>
        <w:t/>
        <w:cr/>
      </w:r>
      <w:r>
        <w:t xml:space="preserve">  /* surfaces (light) */</w:t>
        <w:cr/>
      </w:r>
      <w:r>
        <w:t xml:space="preserve">  --color-surface: #f3f5fa;</w:t>
        <w:cr/>
      </w:r>
      <w:r>
        <w:t xml:space="preserve">  --color-neutral: #ffffff;</w:t>
        <w:cr/>
      </w:r>
      <w:r>
        <w:t xml:space="preserve">  --color-neutral-100: #f4f8fd;</w:t>
        <w:cr/>
      </w:r>
      <w:r>
        <w:t xml:space="preserve">  --color-neutral-200: #eaf1fa;</w:t>
        <w:cr/>
      </w:r>
      <w:r>
        <w:t xml:space="preserve">  --color-neutral-300: #d9e3f4;</w:t>
        <w:cr/>
      </w:r>
      <w:r>
        <w:t xml:space="preserve">  --color-neutral-400: #becbe7;</w:t>
        <w:cr/>
      </w:r>
      <w:r>
        <w:t xml:space="preserve">  --color-neutral-500: #9eb0d4;</w:t>
        <w:cr/>
      </w:r>
      <w:r>
        <w:t xml:space="preserve">  --color-neutral-600: #889cc8;</w:t>
        <w:cr/>
      </w:r>
      <w:r>
        <w:t xml:space="preserve">  --color-neutral-700: #7388bb;</w:t>
        <w:cr/>
      </w:r>
      <w:r>
        <w:t xml:space="preserve">  --color-neutral-900: #405691;</w:t>
        <w:cr/>
      </w:r>
      <w:r>
        <w:t xml:space="preserve">  --color-neutral-alpha-100: rgba(23, 39, 101, 0.04);</w:t>
        <w:cr/>
      </w:r>
      <w:r>
        <w:t xml:space="preserve">  --color-neutral-alpha-200: rgba(23, 39, 101, 0.08);</w:t>
        <w:cr/>
      </w:r>
      <w:r>
        <w:t xml:space="preserve">  --color-neutral-alpha-300: rgba(23, 39, 101, 0.16);</w:t>
        <w:cr/>
      </w:r>
      <w:r>
        <w:t xml:space="preserve">  --color-neutral-alpha-400: rgba(23, 39, 101, 0.24);</w:t>
        <w:cr/>
      </w:r>
      <w:r>
        <w:t xml:space="preserve">  --color-neutral-alpha-500: rgba(23, 39, 101, 0.35);</w:t>
        <w:cr/>
      </w:r>
      <w:r>
        <w:t/>
        <w:cr/>
      </w:r>
      <w:r>
        <w:t xml:space="preserve">  /* text (light) */</w:t>
        <w:cr/>
      </w:r>
      <w:r>
        <w:t xml:space="preserve">  --color-base-content: #191919;</w:t>
        <w:cr/>
      </w:r>
      <w:r>
        <w:t xml:space="preserve">  --color-base-content-100: #4d4d4d;</w:t>
        <w:cr/>
      </w:r>
      <w:r>
        <w:t xml:space="preserve">  --color-base-content-200: #808080;</w:t>
        <w:cr/>
      </w:r>
      <w:r>
        <w:t xml:space="preserve">  --color-base-content-300: #d0d0d0;</w:t>
        <w:cr/>
      </w:r>
      <w:r>
        <w:t xml:space="preserve">  --color-base-content-400: #ebebeb;</w:t>
        <w:cr/>
      </w:r>
      <w:r>
        <w:t/>
        <w:cr/>
      </w:r>
      <w:r>
        <w:t xml:space="preserve">  /* status (theme-independent) */</w:t>
        <w:cr/>
      </w:r>
      <w:r>
        <w:t xml:space="preserve">  --color-info: #e3f2ff;</w:t>
        <w:cr/>
      </w:r>
      <w:r>
        <w:t xml:space="preserve">  --color-info-100: #36a4ff;</w:t>
        <w:cr/>
      </w:r>
      <w:r>
        <w:t xml:space="preserve">  --color-info-200: #0875dc;</w:t>
        <w:cr/>
      </w:r>
      <w:r>
        <w:t xml:space="preserve">  --color-success: #e4f8ee;</w:t>
        <w:cr/>
      </w:r>
      <w:r>
        <w:t xml:space="preserve">  --color-success-100: #00cc88;</w:t>
        <w:cr/>
      </w:r>
      <w:r>
        <w:t xml:space="preserve">  --color-success-200: #009f59;</w:t>
        <w:cr/>
      </w:r>
      <w:r>
        <w:t xml:space="preserve">  --color-warning: #fff8e4;</w:t>
        <w:cr/>
      </w:r>
      <w:r>
        <w:t xml:space="preserve">  --color-warning-100: #ffca48;</w:t>
        <w:cr/>
      </w:r>
      <w:r>
        <w:t xml:space="preserve">  --color-warning-200: #fba434;</w:t>
        <w:cr/>
      </w:r>
      <w:r>
        <w:t xml:space="preserve">  --color-error: #ffebef;</w:t>
        <w:cr/>
      </w:r>
      <w:r>
        <w:t xml:space="preserve">  --color-error-100: #ff454d;</w:t>
        <w:cr/>
      </w:r>
      <w:r>
        <w:t xml:space="preserve">  --color-error-200: #e4062c;</w:t>
        <w:cr/>
      </w:r>
      <w:r>
        <w:t xml:space="preserve">  --color-system: #f2e9ff;</w:t>
        <w:cr/>
      </w:r>
      <w:r>
        <w:t xml:space="preserve">  --color-system-100: #915cff;</w:t>
        <w:cr/>
      </w:r>
      <w:r>
        <w:t>}</w:t>
        <w:cr/>
      </w:r>
      <w:r>
        <w:t/>
        <w:cr/>
      </w:r>
      <w:r>
        <w:t>/* Dark theme — overrides surfaces, text and alpha only (brand/status are shared). */</w:t>
        <w:cr/>
      </w:r>
      <w:r>
        <w:t>[data-theme='dark'] {</w:t>
        <w:cr/>
      </w:r>
      <w:r>
        <w:t xml:space="preserve">  --color-surface: #0b0f15;</w:t>
        <w:cr/>
      </w:r>
      <w:r>
        <w:t xml:space="preserve">  --color-neutral: #070b13;</w:t>
        <w:cr/>
      </w:r>
      <w:r>
        <w:t xml:space="preserve">  --color-neutral-100: #0e1322;</w:t>
        <w:cr/>
      </w:r>
      <w:r>
        <w:t xml:space="preserve">  --color-neutral-200: #151c33;</w:t>
        <w:cr/>
      </w:r>
      <w:r>
        <w:t xml:space="preserve">  --color-neutral-300: #1d2544;</w:t>
        <w:cr/>
      </w:r>
      <w:r>
        <w:t xml:space="preserve">  --color-neutral-400: #262f56;</w:t>
        <w:cr/>
      </w:r>
      <w:r>
        <w:t xml:space="preserve">  --color-neutral-500: #303a6a;</w:t>
        <w:cr/>
      </w:r>
      <w:r>
        <w:t xml:space="preserve">  --color-neutral-600: #3b4680;</w:t>
        <w:cr/>
      </w:r>
      <w:r>
        <w:t xml:space="preserve">  --color-neutral-700: #465294;</w:t>
        <w:cr/>
      </w:r>
      <w:r>
        <w:t xml:space="preserve">  --color-neutral-900: #616ebb;</w:t>
        <w:cr/>
      </w:r>
      <w:r>
        <w:t xml:space="preserve">  --color-neutral-alpha-100: rgba(126, 140, 222, 0.04);</w:t>
        <w:cr/>
      </w:r>
      <w:r>
        <w:t xml:space="preserve">  --color-neutral-alpha-200: rgba(126, 140, 222, 0.08);</w:t>
        <w:cr/>
      </w:r>
      <w:r>
        <w:t xml:space="preserve">  --color-neutral-alpha-300: rgba(126, 140, 222, 0.16);</w:t>
        <w:cr/>
      </w:r>
      <w:r>
        <w:t xml:space="preserve">  --color-neutral-alpha-400: rgba(126, 140, 222, 0.24);</w:t>
        <w:cr/>
      </w:r>
      <w:r>
        <w:t xml:space="preserve">  --color-neutral-alpha-500: rgba(126, 140, 222, 0.35);</w:t>
        <w:cr/>
      </w:r>
      <w:r>
        <w:t/>
        <w:cr/>
      </w:r>
      <w:r>
        <w:t xml:space="preserve">  --color-base-content: #ebebeb;</w:t>
        <w:cr/>
      </w:r>
      <w:r>
        <w:t xml:space="preserve">  --color-base-content-100: #b5b5b5;</w:t>
        <w:cr/>
      </w:r>
      <w:r>
        <w:t xml:space="preserve">  --color-base-content-200: #808080;</w:t>
        <w:cr/>
      </w:r>
      <w:r>
        <w:t xml:space="preserve">  --color-base-content-300: #333333;</w:t>
        <w:cr/>
      </w:r>
      <w:r>
        <w:t xml:space="preserve">  --color-base-content-400: #191919;</w:t>
        <w:cr/>
      </w:r>
      <w:r>
        <w:t>}</w:t>
      </w:r>
    </w:p>
    <w:p>
      <w:r>
        <w:t>토큰은 네 계열로 나뉩니다.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계열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접두사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용도</w:t>
            </w:r>
          </w:p>
        </w:tc>
      </w:tr>
      <w:tr>
        <w:tc>
          <w:p>
            <w:pPr>
              <w:spacing w:before="0" w:after="0"/>
            </w:pPr>
            <w:r>
              <w:t>브랜드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--color-primary</w:t>
            </w:r>
            <w:r>
              <w:t/>
            </w:r>
          </w:p>
        </w:tc>
        <w:tc>
          <w:p>
            <w:pPr>
              <w:spacing w:before="0" w:after="0"/>
            </w:pPr>
            <w:r>
              <w:t>강조, 선택, 포커스</w:t>
            </w:r>
          </w:p>
        </w:tc>
      </w:tr>
      <w:tr>
        <w:tc>
          <w:p>
            <w:pPr>
              <w:spacing w:before="0" w:after="0"/>
            </w:pPr>
            <w:r>
              <w:t>표면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--color-surface</w:t>
            </w:r>
            <w:r>
              <w:t xml:space="preserve">, </w:t>
            </w:r>
            <w:r>
              <w:rPr>
                <w:rStyle w:val="af4"/>
              </w:rPr>
              <w:t>--color-neutral*</w:t>
            </w:r>
            <w:r>
              <w:t/>
            </w:r>
          </w:p>
        </w:tc>
        <w:tc>
          <w:p>
            <w:pPr>
              <w:spacing w:before="0" w:after="0"/>
            </w:pPr>
            <w:r>
              <w:t>페이지 배경, 카드, 구분선</w:t>
            </w:r>
          </w:p>
        </w:tc>
      </w:tr>
      <w:tr>
        <w:tc>
          <w:p>
            <w:pPr>
              <w:spacing w:before="0" w:after="0"/>
            </w:pPr>
            <w:r>
              <w:t>텍스트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--color-base-content*</w:t>
            </w:r>
            <w:r>
              <w:t/>
            </w:r>
          </w:p>
        </w:tc>
        <w:tc>
          <w:p>
            <w:pPr>
              <w:spacing w:before="0" w:after="0"/>
            </w:pPr>
            <w:r>
              <w:t>본문, 보조 텍스트, 비활성 텍스트</w:t>
            </w:r>
          </w:p>
        </w:tc>
      </w:tr>
      <w:tr>
        <w:tc>
          <w:p>
            <w:pPr>
              <w:spacing w:before="0" w:after="0"/>
            </w:pPr>
            <w:r>
              <w:t>상태</w:t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--color-info/success/warning/error/system</w:t>
            </w:r>
            <w:r>
              <w:t/>
            </w:r>
          </w:p>
        </w:tc>
        <w:tc>
          <w:p>
            <w:pPr>
              <w:spacing w:before="0" w:after="0"/>
            </w:pPr>
            <w:r>
              <w:t>정보, 성공, 경고, 오류, 시스템 알림</w:t>
            </w:r>
          </w:p>
        </w:tc>
      </w:tr>
    </w:tbl>
    <w:p>
      <w:r>
        <w:t xml:space="preserve">숫자가 커질수록 배경 계열은 진해지고 텍스트 계열은 흐려집니다. </w:t>
      </w:r>
      <w:r>
        <w:rPr>
          <w:rStyle w:val="af4"/>
        </w:rPr>
        <w:t>alpha</w:t>
      </w:r>
      <w:r>
        <w:t>가 붙은 토큰은 배경 위에 겹쳐 쓰는 반투명 색입니다.</w:t>
      </w:r>
    </w:p>
    <w:p>
      <w:pPr>
        <w:pStyle w:val="4"/>
      </w:pPr>
      <w:r>
        <w:t>페이지 배경 토큰만 이름이 다릅니다</w:t>
      </w:r>
    </w:p>
    <w:p>
      <w:r>
        <w:t xml:space="preserve">앱의 토큰 이름은 </w:t>
      </w:r>
      <w:r>
        <w:rPr>
          <w:rStyle w:val="af4"/>
        </w:rPr>
        <w:t>sonar5.css</w:t>
      </w:r>
      <w:r>
        <w:t>와 같습니다. 단 하나, 페이지 배경만 예외입니다.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정본(sonar5.css)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앱의 스타일 파일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값(밝은 테마)</w:t>
            </w:r>
          </w:p>
        </w:tc>
      </w:tr>
      <w:tr>
        <w:tc>
          <w:p>
            <w:pPr>
              <w:spacing w:before="0" w:after="0"/>
            </w:pPr>
            <w:r>
              <w:rPr>
                <w:rStyle w:val="af4"/>
              </w:rPr>
              <w:t>--color-base</w:t>
            </w:r>
            <w:r>
              <w:t/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--color-surface</w:t>
            </w:r>
            <w:r>
              <w:t/>
            </w:r>
          </w:p>
        </w:tc>
        <w:tc>
          <w:p>
            <w:pPr>
              <w:spacing w:before="0" w:after="0"/>
            </w:pPr>
            <w:r>
              <w:rPr>
                <w:rStyle w:val="af4"/>
              </w:rPr>
              <w:t>#f3f5fa</w:t>
            </w:r>
            <w:r>
              <w:t/>
            </w:r>
          </w:p>
        </w:tc>
      </w:tr>
    </w:tbl>
    <w:p>
      <w:r>
        <w:t xml:space="preserve">이름을 바꾸는 이유는 Tailwind와의 충돌입니다. </w:t>
      </w:r>
      <w:r>
        <w:rPr>
          <w:rStyle w:val="af4"/>
        </w:rPr>
        <w:t>--color-base</w:t>
      </w:r>
      <w:r>
        <w:t xml:space="preserve">라는 토큰을 정의하면 Tailwind가 </w:t>
      </w:r>
      <w:r>
        <w:rPr>
          <w:rStyle w:val="af4"/>
        </w:rPr>
        <w:t>text-base</w:t>
      </w:r>
      <w:r>
        <w:t xml:space="preserve">를 </w:t>
      </w:r>
      <w:r>
        <w:rPr>
          <w:b w:val="on"/>
        </w:rPr>
        <w:t>색상</w:t>
      </w:r>
      <w:r>
        <w:t xml:space="preserve"> 유틸리티로 생성합니다. 그런데 </w:t>
      </w:r>
      <w:r>
        <w:rPr>
          <w:rStyle w:val="af4"/>
        </w:rPr>
        <w:t>text-base</w:t>
      </w:r>
      <w:r>
        <w:t xml:space="preserve">는 Tailwind에 이미 있는 글자 크기 유틸리티입니다. 색상 유틸리티가 이를 가려버리므로, </w:t>
      </w:r>
      <w:r>
        <w:rPr>
          <w:rStyle w:val="af4"/>
        </w:rPr>
        <w:t>text-base</w:t>
      </w:r>
      <w:r>
        <w:t>로 글자 크기를 지정한 곳의 본문 텍스트가 페이지 배경색으로 칠해집니다. 배경색과 같은 색의 글자는 보이지 않으므로 화면의 일부가 빈 것처럼 표시됩니다.</w:t>
      </w:r>
    </w:p>
    <w:p>
      <w:r>
        <w:t xml:space="preserve">값은 </w:t>
      </w:r>
      <w:r>
        <w:rPr>
          <w:rStyle w:val="af4"/>
        </w:rPr>
        <w:t>sonar5.css</w:t>
      </w:r>
      <w:r>
        <w:t xml:space="preserve">의 </w:t>
      </w:r>
      <w:r>
        <w:rPr>
          <w:rStyle w:val="af4"/>
        </w:rPr>
        <w:t>--color-base</w:t>
      </w:r>
      <w:r>
        <w:t xml:space="preserve">를 그대로 쓰고 이름만 </w:t>
      </w:r>
      <w:r>
        <w:rPr>
          <w:rStyle w:val="af4"/>
        </w:rPr>
        <w:t>--color-surface</w:t>
      </w:r>
      <w:r>
        <w:t>로 둡니다.</w:t>
      </w:r>
    </w:p>
    <w:p>
      <w:pPr>
        <w:pStyle w:val="4"/>
      </w:pPr>
      <w:r>
        <w:t>다크 테마</w:t>
      </w:r>
    </w:p>
    <w:p>
      <w:r>
        <w:t xml:space="preserve">다크 테마는 표면, 텍스트, 반투명 색만 다시 정의합니다. 브랜드 색과 상태 색은 두 테마가 공유합니다. </w:t>
      </w:r>
      <w:r>
        <w:rPr>
          <w:rStyle w:val="af4"/>
        </w:rPr>
        <w:t>sonar5.css</w:t>
      </w:r>
      <w:r>
        <w:t xml:space="preserve">의 어두운 테마 블록도 </w:t>
      </w:r>
      <w:r>
        <w:rPr>
          <w:rStyle w:val="af4"/>
        </w:rPr>
        <w:t>--color-primary</w:t>
      </w:r>
      <w:r>
        <w:t>를 다시 정의하지 않습니다.</w:t>
      </w:r>
    </w:p>
    <w:p>
      <w:r>
        <w:t xml:space="preserve">색상 변수 이름이 같으므로 </w:t>
      </w:r>
      <w:r>
        <w:rPr>
          <w:rStyle w:val="af4"/>
        </w:rPr>
        <w:t>[data-theme='dark']</w:t>
      </w:r>
      <w:r>
        <w:t>에서 값만 덮어쓰면 모든 유틸리티 클래스의 색이 함께 바뀝니다. 화면 코드에는 테마 분기가 필요하지 않습니다.</w:t>
      </w:r>
    </w:p>
    <w:p>
      <w:r>
        <w:t xml:space="preserve">테마를 웹 콘솔과 맞추는 방법은 </w:t>
      </w:r>
      <w:hyperlink r:id="rId15">
        <w:r>
          <w:rPr>
            <w:rStyle w:val="a6"/>
          </w:rPr>
          <w:t>UI 프로젝트 생성</w:t>
        </w:r>
      </w:hyperlink>
      <w:r>
        <w:t>의 테마 연동에서 설명합니다.</w:t>
      </w:r>
    </w:p>
    <w:p>
      <w:pPr>
        <w:pStyle w:val="4"/>
      </w:pPr>
      <w:r>
        <w:t>컨트롤 규격</w:t>
      </w:r>
    </w:p>
    <w:p>
      <w:r>
        <w:t>버튼, 입력창, 선택 상자의 크기는 두 가지입니다.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구분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높이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반지름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좌우 여백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글자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사용처</w:t>
            </w:r>
          </w:p>
        </w:tc>
      </w:tr>
      <w:tr>
        <w:tc>
          <w:p>
            <w:pPr>
              <w:spacing w:before="0" w:after="0"/>
            </w:pPr>
            <w:r>
              <w:t>Small</w:t>
            </w:r>
          </w:p>
        </w:tc>
        <w:tc>
          <w:p>
            <w:pPr>
              <w:spacing w:before="0" w:after="0"/>
            </w:pPr>
            <w:r>
              <w:t>24px</w:t>
            </w:r>
          </w:p>
        </w:tc>
        <w:tc>
          <w:p>
            <w:pPr>
              <w:spacing w:before="0" w:after="0"/>
            </w:pPr>
            <w:r>
              <w:t>8px</w:t>
            </w:r>
          </w:p>
        </w:tc>
        <w:tc>
          <w:p>
            <w:pPr>
              <w:spacing w:before="0" w:after="0"/>
            </w:pPr>
            <w:r>
              <w:t>8px</w:t>
            </w:r>
          </w:p>
        </w:tc>
        <w:tc>
          <w:p>
            <w:pPr>
              <w:spacing w:before="0" w:after="0"/>
            </w:pPr>
            <w:r>
              <w:t>12px Medium</w:t>
            </w:r>
          </w:p>
        </w:tc>
        <w:tc>
          <w:p>
            <w:pPr>
              <w:spacing w:before="0" w:after="0"/>
            </w:pPr>
            <w:r>
              <w:t>운영 화면의 기본 크기</w:t>
            </w:r>
          </w:p>
        </w:tc>
      </w:tr>
      <w:tr>
        <w:tc>
          <w:p>
            <w:pPr>
              <w:spacing w:before="0" w:after="0"/>
            </w:pPr>
            <w:r>
              <w:t>Medium</w:t>
            </w:r>
          </w:p>
        </w:tc>
        <w:tc>
          <w:p>
            <w:pPr>
              <w:spacing w:before="0" w:after="0"/>
            </w:pPr>
            <w:r>
              <w:t>30px</w:t>
            </w:r>
          </w:p>
        </w:tc>
        <w:tc>
          <w:p>
            <w:pPr>
              <w:spacing w:before="0" w:after="0"/>
            </w:pPr>
            <w:r>
              <w:t>8px</w:t>
            </w:r>
          </w:p>
        </w:tc>
        <w:tc>
          <w:p>
            <w:pPr>
              <w:spacing w:before="0" w:after="0"/>
            </w:pPr>
            <w:r>
              <w:t>12px</w:t>
            </w:r>
          </w:p>
        </w:tc>
        <w:tc>
          <w:p>
            <w:pPr>
              <w:spacing w:before="0" w:after="0"/>
            </w:pPr>
            <w:r>
              <w:t>14px</w:t>
            </w:r>
          </w:p>
        </w:tc>
        <w:tc>
          <w:p>
            <w:pPr>
              <w:spacing w:before="0" w:after="0"/>
            </w:pPr>
            <w:r>
              <w:t>대화 상자의 확인·취소</w:t>
            </w:r>
          </w:p>
        </w:tc>
      </w:tr>
    </w:tbl>
    <w:p>
      <w:r>
        <w:t>목록과 표를 다루는 운영 화면에서는 Small을 사용합니다. 화면에 표시할 정보가 많으므로 컨트롤이 차지하는 공간을 줄이는 것이 제품의 기본 방향입니다.</w:t>
      </w:r>
    </w:p>
    <w:p>
      <w:r>
        <w:t>테두리는 1px입니다. 아이콘은 16px로 표시합니다.</w:t>
      </w:r>
    </w:p>
    <w:p>
      <w:r>
        <w:t>앱 예제는 이 규격을 클래스로 정의해 두었습니다.</w:t>
      </w:r>
    </w:p>
    <w:p>
      <w:pPr>
        <w:pStyle w:val="ae"/>
      </w:pPr>
      <w:r>
        <w:t>@layer components {</w:t>
        <w:cr/>
      </w:r>
      <w:r>
        <w:t xml:space="preserve">  .ctl-sm {</w:t>
        <w:cr/>
      </w:r>
      <w:r>
        <w:t xml:space="preserve">    height: 24px;</w:t>
        <w:cr/>
      </w:r>
      <w:r>
        <w:t xml:space="preserve">    padding: 0 8px;</w:t>
        <w:cr/>
      </w:r>
      <w:r>
        <w:t xml:space="preserve">    border-radius: 8px;</w:t>
        <w:cr/>
      </w:r>
      <w:r>
        <w:t xml:space="preserve">    border: 1px solid var(--color-neutral-300);</w:t>
        <w:cr/>
      </w:r>
      <w:r>
        <w:t xml:space="preserve">    background: var(--color-neutral);</w:t>
        <w:cr/>
      </w:r>
      <w:r>
        <w:t xml:space="preserve">    color: var(--color-base-content);</w:t>
        <w:cr/>
      </w:r>
      <w:r>
        <w:t xml:space="preserve">    font-size: 12px;</w:t>
        <w:cr/>
      </w:r>
      <w:r>
        <w:t xml:space="preserve">    font-weight: 500;</w:t>
        <w:cr/>
      </w:r>
      <w:r>
        <w:t xml:space="preserve">    line-height: 22px;</w:t>
        <w:cr/>
      </w:r>
      <w:r>
        <w:t xml:space="preserve">  }</w:t>
        <w:cr/>
      </w:r>
      <w:r>
        <w:t>}</w:t>
      </w:r>
    </w:p>
    <w:p>
      <w:r>
        <w:rPr>
          <w:b w:val="on"/>
        </w:rPr>
        <w:t>이런 클래스는 반드시 `@layer components` 안에 정의해야 합니다.</w:t>
      </w:r>
      <w:r>
        <w:t xml:space="preserve"> 레이어에 넣지 않은 CSS는 레이어 안의 CSS보다 우선순위가 높습니다. 즉 클래스를 레이어 밖에 정의하면 Tailwind 유틸리티로 일부 속성만 조정할 수 없습니다.</w:t>
      </w:r>
    </w:p>
    <w:p>
      <w:r>
        <w:t>검색 입력창이 그 예입니다. 왼쪽에 아이콘을 놓으려면 입력창의 왼쪽 여백을 늘려야 합니다.</w:t>
      </w:r>
    </w:p>
    <w:p>
      <w:pPr>
        <w:pStyle w:val="ae"/>
      </w:pPr>
      <w:r>
        <w:t>&lt;input type="text" className="ctl-sm pl-7" /&gt;</w:t>
      </w:r>
    </w:p>
    <w:p>
      <w:r>
        <w:rPr>
          <w:rStyle w:val="af4"/>
        </w:rPr>
        <w:t>.ctl-sm</w:t>
      </w:r>
      <w:r>
        <w:t xml:space="preserve">을 레이어 밖에 정의하면 이 클래스의 </w:t>
      </w:r>
      <w:r>
        <w:rPr>
          <w:rStyle w:val="af4"/>
        </w:rPr>
        <w:t>padding: 0 8px</w:t>
      </w:r>
      <w:r>
        <w:t xml:space="preserve">이 </w:t>
      </w:r>
      <w:r>
        <w:rPr>
          <w:rStyle w:val="af4"/>
        </w:rPr>
        <w:t>pl-7</w:t>
      </w:r>
      <w:r>
        <w:t>을 덮어써서 여백이 늘어나지 않고, 아이콘과 입력한 글자가 겹칩니다.</w:t>
      </w:r>
    </w:p>
    <w:p>
      <w:r>
        <w:t xml:space="preserve">Tailwind CSS 4의 레이어 순서는 </w:t>
      </w:r>
      <w:r>
        <w:rPr>
          <w:rStyle w:val="af4"/>
        </w:rPr>
        <w:t>theme</w:t>
      </w:r>
      <w:r>
        <w:t xml:space="preserve">, </w:t>
      </w:r>
      <w:r>
        <w:rPr>
          <w:rStyle w:val="af4"/>
        </w:rPr>
        <w:t>base</w:t>
      </w:r>
      <w:r>
        <w:t xml:space="preserve">, </w:t>
      </w:r>
      <w:r>
        <w:rPr>
          <w:rStyle w:val="af4"/>
        </w:rPr>
        <w:t>components</w:t>
      </w:r>
      <w:r>
        <w:t xml:space="preserve">, </w:t>
      </w:r>
      <w:r>
        <w:rPr>
          <w:rStyle w:val="af4"/>
        </w:rPr>
        <w:t>utilities</w:t>
      </w:r>
      <w:r>
        <w:t xml:space="preserve">입니다. 공통 클래스를 </w:t>
      </w:r>
      <w:r>
        <w:rPr>
          <w:rStyle w:val="af4"/>
        </w:rPr>
        <w:t>components</w:t>
      </w:r>
      <w:r>
        <w:t>에 넣으면 유틸리티가 이기므로, 호출하는 쪽에서 필요한 속성만 조정할 수 있습니다.</w:t>
      </w:r>
    </w:p>
    <w:p>
      <w:pPr>
        <w:pStyle w:val="4"/>
      </w:pPr>
      <w:r>
        <w:t>표 규격</w:t>
      </w:r>
    </w:p>
    <w:p>
      <w:r>
        <w:t>목록 화면의 표에는 규칙이 있습니다.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행에 배경색을 넣지 않습니다.</w:t>
      </w:r>
      <w:r>
        <w:t xml:space="preserve"> 짝수 행과 홀수 행의 배경을 번갈아 칠하는 방식은 사용하지 않습니다.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선택된 행만 색을 입힙니다.</w:t>
      </w:r>
      <w:r>
        <w:t xml:space="preserve"> </w:t>
      </w:r>
      <w:r>
        <w:rPr>
          <w:rStyle w:val="af4"/>
        </w:rPr>
        <w:t>--color-primary-alpha-100</w:t>
      </w:r>
      <w:r>
        <w:t>을 배경으로 사용합니다.</w:t>
      </w:r>
    </w:p>
    <w:p>
      <w:pPr>
        <w:numPr>
          <w:numId w:val="6"/>
        </w:numPr>
        <w:spacing w:before="0" w:after="0"/>
        <w:ind w:left="360" w:hanging="360"/>
      </w:pPr>
      <w:r>
        <w:rPr>
          <w:b w:val="on"/>
        </w:rPr>
        <w:t>머리글 아래에 1px 강조선을 둡니다.</w:t>
      </w:r>
      <w:r>
        <w:t xml:space="preserve"> </w:t>
      </w:r>
      <w:r>
        <w:rPr>
          <w:rStyle w:val="af4"/>
        </w:rPr>
        <w:t>--color-primary</w:t>
      </w:r>
      <w:r>
        <w:t xml:space="preserve"> 색의 선입니다. 이 선이 제품 표의 특징입니다.</w:t>
      </w:r>
    </w:p>
    <w:p>
      <w:pPr>
        <w:pStyle w:val="ae"/>
      </w:pPr>
      <w:r>
        <w:t>&lt;tr className="border-b border-primary"&gt;</w:t>
        <w:cr/>
      </w:r>
      <w:r>
        <w:t xml:space="preserve">  &lt;Th&gt;이름&lt;/Th&gt;</w:t>
        <w:cr/>
      </w:r>
      <w:r>
        <w:t xml:space="preserve">  ...</w:t>
        <w:cr/>
      </w:r>
      <w:r>
        <w:t>&lt;/tr&gt;</w:t>
      </w:r>
    </w:p>
    <w:p>
      <w:r>
        <w:t>숫자 열은 오른쪽으로 정렬하고, 자릿수가 흔들리지 않도록 고정폭 숫자를 사용합니다.</w:t>
      </w:r>
    </w:p>
    <w:p>
      <w:pPr>
        <w:pStyle w:val="4"/>
      </w:pPr>
      <w:r>
        <w:t>상태 표현</w:t>
      </w:r>
    </w:p>
    <w:p>
      <w:r>
        <w:rPr>
          <w:b w:val="on"/>
        </w:rPr>
        <w:t>여섯 가지 상태를 모두 다뤄야 합니다.</w:t>
      </w:r>
      <w:r>
        <w:t xml:space="preserve"> 기본, 로딩, 비어 있음, 오류, 권한, 선택입니다. 데이터가 있는 화면만 만들고 끝내는 것이 가장 흔한 누락입니다.</w:t>
      </w:r>
    </w:p>
    <w:p>
      <w:r>
        <w:rPr>
          <w:b w:val="on"/>
        </w:rPr>
        <w:t>비어 있는 상태는 원인에 따라 문장을 구분합니다.</w:t>
      </w:r>
      <w:r>
        <w:t xml:space="preserve"> 검색 결과가 없는 것과 데이터 자체가 없는 것은 사용자가 취할 다음 행동이 다릅니다.</w:t>
      </w:r>
    </w:p>
    <w:p>
      <w:pPr>
        <w:pStyle w:val="ae"/>
      </w:pPr>
      <w:r>
        <w:t>검색 조건에 맞는 대역 그룹이 없습니다. 검색어를 지우거나 다른 조건을 입력하세요.</w:t>
        <w:cr/>
      </w:r>
      <w:r>
        <w:t>이 프로파일에 등록된 대역 그룹이 없습니다.</w:t>
      </w:r>
    </w:p>
    <w:p>
      <w:r>
        <w:t>앞의 문장은 검색어를 지우라고 안내하고, 뒤의 문장은 데이터를 등록해야 함을 알려줍니다. 두 경우에 "데이터 없음"이라고만 표시하면 사용자는 자기가 무엇을 해야 하는지 알 수 없습니다.</w:t>
      </w:r>
    </w:p>
    <w:p>
      <w:r>
        <w:rPr>
          <w:b w:val="on"/>
        </w:rPr>
        <w:t>오류 상태에는 다시 시도할 수단을 함께 제공합니다.</w:t>
      </w:r>
      <w:r>
        <w:t xml:space="preserve"> 오류 메시지만 표시하고 끝내면 사용자는 화면을 새로 고칠 수밖에 없습니다.</w:t>
      </w:r>
    </w:p>
    <w:p>
      <w:r>
        <w:rPr>
          <w:b w:val="on"/>
        </w:rPr>
        <w:t>색상만으로 정보를 전달하지 않습니다.</w:t>
      </w:r>
      <w:r>
        <w:t xml:space="preserve"> 상태나 심각도, 선택 여부는 색상 외에 텍스트나 아이콘, 접근성 속성으로도 구분할 수 있어야 합니다. 표에서 선택된 행에 배경색을 입힐 때 </w:t>
      </w:r>
      <w:r>
        <w:rPr>
          <w:rStyle w:val="af4"/>
        </w:rPr>
        <w:t>aria-selected</w:t>
      </w:r>
      <w:r>
        <w:t xml:space="preserve"> 속성을 함께 지정하는 것이 그 예입니다.</w:t>
      </w:r>
    </w:p>
    <w:p>
      <w:r>
        <w:rPr>
          <w:b w:val="on"/>
        </w:rPr>
        <w:t>키보드 포커스 표시를 제거하지 않습니다.</w:t>
      </w:r>
    </w:p>
    <w:p>
      <w:pPr>
        <w:pStyle w:val="ae"/>
      </w:pPr>
      <w:r>
        <w:t>:focus-visible {</w:t>
        <w:cr/>
      </w:r>
      <w:r>
        <w:t xml:space="preserve">  outline: 2px solid var(--color-primary);</w:t>
        <w:cr/>
      </w:r>
      <w:r>
        <w:t xml:space="preserve">  outline-offset: 2px;</w:t>
        <w:cr/>
      </w:r>
      <w:r>
        <w:t>}</w:t>
      </w:r>
    </w:p>
    <w:p>
      <w:r>
        <w:t>포커스 표시를 제거하면 키보드만 사용하는 사용자가 현재 위치를 알 수 없습니다. 테두리가 보기 좋지 않다는 이유로 제거해서는 안 됩니다.</w:t>
      </w:r>
    </w:p>
    <w:p>
      <w:pPr>
        <w:pStyle w:val="4"/>
      </w:pPr>
      <w:r>
        <w:t>타이포그래피</w:t>
      </w:r>
    </w:p>
    <w:p>
      <w:r>
        <w:t>글꼴은 Pretendard를 사용하고, 코드와 쿼리에는 D2 Coding을 사용합니다.</w:t>
      </w:r>
    </w:p>
    <w:tbl>
      <w:tblPr>
        <w:tblStyle w:val="LogpressoDocs"/>
        <w:tblW w:w="4850" w:type="pct"/>
        <w:tblInd w:w="140" w:type="dxa"/>
        <w:tblBorders>
          <w:top w:val="single" w:sz="1" w:space="0" w:color="BBBBBB"/>
          <w:left w:val="single" w:sz="1" w:space="0" w:color="BBBBBB"/>
          <w:bottom w:val="single" w:sz="1" w:space="0" w:color="BBBBBB"/>
          <w:right w:val="single" w:sz="1" w:space="0" w:color="BBBBBB"/>
          <w:insideH w:val="single" w:sz="1" w:space="0" w:color="BBBBBB"/>
          <w:insideV w:val="single" w:sz="1" w:space="0" w:color="BBBBBB"/>
        </w:tblBorders>
      </w:tblPr>
      <w:tr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용도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크기</w:t>
            </w:r>
          </w:p>
        </w:tc>
        <w:tc>
          <w:tcPr>
            <w:shd w:fill="eeeeee"/>
          </w:tcPr>
          <w:p>
            <w:pPr>
              <w:spacing w:before="0" w:after="0"/>
            </w:pPr>
            <w:r>
              <w:rPr>
                <w:rFonts w:ascii="맑은 고딕" w:hAnsi="맑은 고딕" w:cs="맑은 고딕" w:eastAsia="맑은 고딕"/>
              </w:rPr>
              <w:t>행간</w:t>
            </w:r>
          </w:p>
        </w:tc>
      </w:tr>
      <w:tr>
        <w:tc>
          <w:p>
            <w:pPr>
              <w:spacing w:before="0" w:after="0"/>
            </w:pPr>
            <w:r>
              <w:t>caption</w:t>
            </w:r>
          </w:p>
        </w:tc>
        <w:tc>
          <w:p>
            <w:pPr>
              <w:spacing w:before="0" w:after="0"/>
            </w:pPr>
            <w:r>
              <w:t>12px</w:t>
            </w:r>
          </w:p>
        </w:tc>
        <w:tc>
          <w:p>
            <w:pPr>
              <w:spacing w:before="0" w:after="0"/>
            </w:pPr>
            <w:r>
              <w:t>18px</w:t>
            </w:r>
          </w:p>
        </w:tc>
      </w:tr>
      <w:tr>
        <w:tc>
          <w:p>
            <w:pPr>
              <w:spacing w:before="0" w:after="0"/>
            </w:pPr>
            <w:r>
              <w:t>body</w:t>
            </w:r>
          </w:p>
        </w:tc>
        <w:tc>
          <w:p>
            <w:pPr>
              <w:spacing w:before="0" w:after="0"/>
            </w:pPr>
            <w:r>
              <w:t>14px</w:t>
            </w:r>
          </w:p>
        </w:tc>
        <w:tc>
          <w:p>
            <w:pPr>
              <w:spacing w:before="0" w:after="0"/>
            </w:pPr>
            <w:r>
              <w:t>20px</w:t>
            </w:r>
          </w:p>
        </w:tc>
      </w:tr>
      <w:tr>
        <w:tc>
          <w:p>
            <w:pPr>
              <w:spacing w:before="0" w:after="0"/>
            </w:pPr>
            <w:r>
              <w:t>body-lg</w:t>
            </w:r>
          </w:p>
        </w:tc>
        <w:tc>
          <w:p>
            <w:pPr>
              <w:spacing w:before="0" w:after="0"/>
            </w:pPr>
            <w:r>
              <w:t>16px</w:t>
            </w:r>
          </w:p>
        </w:tc>
        <w:tc>
          <w:p>
            <w:pPr>
              <w:spacing w:before="0" w:after="0"/>
            </w:pPr>
            <w:r>
              <w:t>24px</w:t>
            </w:r>
          </w:p>
        </w:tc>
      </w:tr>
      <w:tr>
        <w:tc>
          <w:p>
            <w:pPr>
              <w:spacing w:before="0" w:after="0"/>
            </w:pPr>
            <w:r>
              <w:t>title</w:t>
            </w:r>
          </w:p>
        </w:tc>
        <w:tc>
          <w:p>
            <w:pPr>
              <w:spacing w:before="0" w:after="0"/>
            </w:pPr>
            <w:r>
              <w:t>18px</w:t>
            </w:r>
          </w:p>
        </w:tc>
        <w:tc>
          <w:p>
            <w:pPr>
              <w:spacing w:before="0" w:after="0"/>
            </w:pPr>
            <w:r>
              <w:t>28px</w:t>
            </w:r>
          </w:p>
        </w:tc>
      </w:tr>
    </w:tbl>
    <w:p>
      <w:r>
        <w:t>굵기는 Regular, Medium, Bold를 사용합니다.</w:t>
      </w:r>
    </w:p>
    <w:p>
      <w:pPr>
        <w:pStyle w:val="ae"/>
      </w:pPr>
      <w:r>
        <w:t>body {</w:t>
        <w:cr/>
      </w:r>
      <w:r>
        <w:t xml:space="preserve">  font-family:</w:t>
        <w:cr/>
      </w:r>
      <w:r>
        <w:t xml:space="preserve">    'Pretendard',</w:t>
        <w:cr/>
      </w:r>
      <w:r>
        <w:t xml:space="preserve">    -apple-system, BlinkMacSystemFont, 'Segoe UI', Roboto,</w:t>
        <w:cr/>
      </w:r>
      <w:r>
        <w:t xml:space="preserve">    'Hiragino Kaku Gothic ProN', 'Hiragino Sans',</w:t>
        <w:cr/>
      </w:r>
      <w:r>
        <w:t xml:space="preserve">    'Yu Gothic UI', 'Yu Gothic', 'Meiryo',</w:t>
        <w:cr/>
      </w:r>
      <w:r>
        <w:t xml:space="preserve">    sans-serif;</w:t>
        <w:cr/>
      </w:r>
      <w:r>
        <w:t xml:space="preserve">  font-size: 14px;</w:t>
        <w:cr/>
      </w:r>
      <w:r>
        <w:t xml:space="preserve">  line-height: 20px;</w:t>
        <w:cr/>
      </w:r>
      <w:r>
        <w:t>}</w:t>
        <w:cr/>
      </w:r>
      <w:r>
        <w:t/>
        <w:cr/>
      </w:r>
      <w:r>
        <w:t>pre, code {</w:t>
        <w:cr/>
      </w:r>
      <w:r>
        <w:t xml:space="preserve">  font-family: 'D2 Coding', 'Consolas', monospace;</w:t>
        <w:cr/>
      </w:r>
      <w:r>
        <w:t>}</w:t>
      </w:r>
    </w:p>
    <w:p>
      <w:r>
        <w:t>일본어 글꼴을 폴백에 포함하는 이유는 일본어 환경에서 글자가 깨지지 않게 하기 위한 것입니다.</w:t>
      </w:r>
    </w:p>
    <w:p>
      <w:pPr>
        <w:pStyle w:val="4"/>
      </w:pPr>
      <w:r>
        <w:t>상세 패널</w:t>
      </w:r>
    </w:p>
    <w:p>
      <w:r>
        <w:t>목록에서 항목을 선택하면 상세 정보를 오른쪽 패널로 표시하는 구성이 많습니다. 이때 패널의 너비는 화면의 60%를 기준으로 하고, 최소 720px을 확보합니다. 좁은 화면에서 내용이 뭉개지는 것을 막기 위한 값입니다.</w:t>
      </w:r>
    </w:p>
    <w:p>
      <w:r>
        <w:t>패널을 ESC 키로 닫을 수 있게 만들 때는 이벤트를 캡처 단계에서 등록해야 합니다. 그렇지 않으면 패널 안의 입력 요소가 키 입력을 먼저 처리하여 패널이 닫히지 않습니다.</w:t>
      </w:r>
    </w:p>
    <w:p>
      <w:pPr>
        <w:pStyle w:val="4"/>
      </w:pPr>
      <w:r>
        <w:t>에이전트 프롬프트</w:t>
      </w:r>
    </w:p>
    <w:p>
      <w:r>
        <w:t>작성된 화면이 규격을 지켰는지 검수할 때 사용합니다.</w:t>
      </w:r>
    </w:p>
    <w:p>
      <w:pPr>
        <w:pStyle w:val="ae"/>
      </w:pPr>
      <w:r>
        <w:t>로그프레소 앱 화면이 디자인 시스템을 지켰는지 검수한다.</w:t>
        <w:cr/>
      </w:r>
      <w:r>
        <w:t/>
        <w:cr/>
      </w:r>
      <w:r>
        <w:t>대상: (파일 경로)</w:t>
        <w:cr/>
      </w:r>
      <w:r>
        <w:t/>
        <w:cr/>
      </w:r>
      <w:r>
        <w:t>읽는 순서를 지켜라:</w:t>
        <w:cr/>
      </w:r>
      <w:r>
        <w:t>1. https://design.logpresso.com/design-system.manifest.json</w:t>
        <w:cr/>
      </w:r>
      <w:r>
        <w:t>2. https://design.logpresso.com/docs/AI-AGENT-GUIDE.md</w:t>
        <w:cr/>
      </w:r>
      <w:r>
        <w:t>3. 해당 화면에 맞는 패턴 문서</w:t>
        <w:cr/>
      </w:r>
      <w:r>
        <w:t>4. 사용한 컴포넌트 문서</w:t>
        <w:cr/>
      </w:r>
      <w:r>
        <w:t>5. 필요한 기초 문서</w:t>
        <w:cr/>
      </w:r>
      <w:r>
        <w:t/>
        <w:cr/>
      </w:r>
      <w:r>
        <w:t>색상 값은 https://design.logpresso.com/sonar5.css를 기준으로 대조하라.</w:t>
        <w:cr/>
      </w:r>
      <w:r>
        <w:t/>
        <w:cr/>
      </w:r>
      <w:r>
        <w:t>확인 항목:</w:t>
        <w:cr/>
      </w:r>
      <w:r>
        <w:t>- 토큰: 값이 sonar5.css와 일치하는지, 페이지 배경을 --color-surface로 정의했는지</w:t>
        <w:cr/>
      </w:r>
      <w:r>
        <w:t>- 컨트롤: 운영 화면 기본이 높이 24 / 반지름 8 / 12px Medium 인지</w:t>
        <w:cr/>
      </w:r>
      <w:r>
        <w:t>- 아이콘: 16px 인지</w:t>
        <w:cr/>
      </w:r>
      <w:r>
        <w:t>- 표: 행 배경 없음, 선택 행만 primary-alpha-100, 머리글 아래 1px primary 선</w:t>
        <w:cr/>
      </w:r>
      <w:r>
        <w:t>- 상태: 기본·로딩·비어있음·오류·권한·선택 6가지가 모두 구현되었는지</w:t>
        <w:cr/>
      </w:r>
      <w:r>
        <w:t>- 빈 상태: 검색 결과 없음과 데이터 없음이 구분되는지</w:t>
        <w:cr/>
      </w:r>
      <w:r>
        <w:t>- 접근성: 색상만으로 상태를 표현하지 않는지, 포커스 표시가 살아 있는지</w:t>
        <w:cr/>
      </w:r>
      <w:r>
        <w:t>- 다크 테마: [data-theme='dark']에서 표면·텍스트만 덮어쓰는지</w:t>
        <w:cr/>
      </w:r>
      <w:r>
        <w:t/>
        <w:cr/>
      </w:r>
      <w:r>
        <w:t>토큰 값이나 컴포넌트 규격을 문서에서 찾을 수 없으면 만들어내지 말고</w:t>
        <w:cr/>
      </w:r>
      <w:r>
        <w:t>확인이 필요하다고 보고하라. 발견한 문제는 근거가 되는 문서를 함께 제시하라.</w:t>
      </w:r>
    </w:p>
    <w:p>
      <w:r>
        <w:t>이것으로 XDR UI 개발에 필요한 내용을 모두 살펴보았습니다. 다음 절에서는 지금까지 다룬 앱 API를 정리합니다.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esign.logpresso.com/sonar5.css" TargetMode="External" Type="http://schemas.openxmlformats.org/officeDocument/2006/relationships/hyperlink"/><Relationship Id="rId11" Target="https://design.logpresso.com/docs/components/components.md" TargetMode="External" Type="http://schemas.openxmlformats.org/officeDocument/2006/relationships/hyperlink"/><Relationship Id="rId12" Target="https://design.logpresso.com/docs/patterns/patterns.md" TargetMode="External" Type="http://schemas.openxmlformats.org/officeDocument/2006/relationships/hyperlink"/><Relationship Id="rId13" Target="https://design.logpresso.com/docs/tokens/design-tokens.json" TargetMode="External" Type="http://schemas.openxmlformats.org/officeDocument/2006/relationships/hyperlink"/><Relationship Id="rId14" Target="https://docs.logpresso.comnull" TargetMode="External" Type="http://schemas.openxmlformats.org/officeDocument/2006/relationships/hyperlink"/><Relationship Id="rId15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