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Hash 필드</w:t>
      </w:r>
    </w:p>
    <w:p>
      <w:r>
        <w:rPr>
          <w:rStyle w:val="af4"/>
        </w:rPr>
        <w:t>hash</w:t>
      </w:r>
      <w:r>
        <w:t xml:space="preserve"> 필드는 서로 다른 비트 단위 해시 알고리즘과 그 값을 나타냅니다. ja3 또는 imphash와 같은 특수 목적의 해시는 해당 해시와 관련된 필드 집합(각각 tls 및 pe)에 배치됩니다.</w:t>
      </w:r>
    </w:p>
    <w:p>
      <w:pPr>
        <w:pStyle w:val="4"/>
      </w:pPr>
      <w:r>
        <w:t>필드 변환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원본 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정규 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정규 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ECS 필드 설명</w:t>
            </w:r>
          </w:p>
        </w:tc>
      </w:tr>
      <w:tr>
        <w:tc>
          <w:p>
            <w:pPr>
              <w:spacing w:before="0" w:after="0"/>
            </w:pPr>
            <w:r>
              <w:t>hash.md5</w:t>
            </w:r>
          </w:p>
        </w:tc>
        <w:tc>
          <w:p>
            <w:pPr>
              <w:spacing w:before="0" w:after="0"/>
            </w:pPr>
            <w:r>
              <w:t>md5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MD5 해시</w:t>
            </w:r>
          </w:p>
        </w:tc>
      </w:tr>
      <w:tr>
        <w:tc>
          <w:p>
            <w:pPr>
              <w:spacing w:before="0" w:after="0"/>
            </w:pPr>
            <w:r>
              <w:t>hash.sha1</w:t>
            </w:r>
          </w:p>
        </w:tc>
        <w:tc>
          <w:p>
            <w:pPr>
              <w:spacing w:before="0" w:after="0"/>
            </w:pPr>
            <w:r>
              <w:t>sha1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SHA1 해시</w:t>
            </w:r>
          </w:p>
        </w:tc>
      </w:tr>
      <w:tr>
        <w:tc>
          <w:p>
            <w:pPr>
              <w:spacing w:before="0" w:after="0"/>
            </w:pPr>
            <w:r>
              <w:t>hash.sha256</w:t>
            </w:r>
          </w:p>
        </w:tc>
        <w:tc>
          <w:p>
            <w:pPr>
              <w:spacing w:before="0" w:after="0"/>
            </w:pPr>
            <w:r>
              <w:t>sha256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SHA256 해시</w:t>
            </w:r>
          </w:p>
        </w:tc>
      </w:tr>
      <w:tr>
        <w:tc>
          <w:p>
            <w:pPr>
              <w:spacing w:before="0" w:after="0"/>
            </w:pPr>
            <w:r>
              <w:t>hash.sha384</w:t>
            </w:r>
          </w:p>
        </w:tc>
        <w:tc>
          <w:p>
            <w:pPr>
              <w:spacing w:before="0" w:after="0"/>
            </w:pPr>
            <w:r>
              <w:t>sha384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SHA384 해시</w:t>
            </w:r>
          </w:p>
        </w:tc>
      </w:tr>
      <w:tr>
        <w:tc>
          <w:p>
            <w:pPr>
              <w:spacing w:before="0" w:after="0"/>
            </w:pPr>
            <w:r>
              <w:t>hash.sha512</w:t>
            </w:r>
          </w:p>
        </w:tc>
        <w:tc>
          <w:p>
            <w:pPr>
              <w:spacing w:before="0" w:after="0"/>
            </w:pPr>
            <w:r>
              <w:t>sha512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SHA512 해시</w:t>
            </w:r>
          </w:p>
        </w:tc>
      </w:tr>
      <w:tr>
        <w:tc>
          <w:p>
            <w:pPr>
              <w:spacing w:before="0" w:after="0"/>
            </w:pPr>
            <w:r>
              <w:t>hash.ssdeep</w:t>
            </w:r>
          </w:p>
        </w:tc>
        <w:tc>
          <w:p>
            <w:pPr>
              <w:spacing w:before="0" w:after="0"/>
            </w:pPr>
            <w:r>
              <w:t>ssdeep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SSDEEP 해시</w:t>
            </w:r>
          </w:p>
        </w:tc>
      </w:tr>
      <w:tr>
        <w:tc>
          <w:p>
            <w:pPr>
              <w:spacing w:before="0" w:after="0"/>
            </w:pPr>
            <w:r>
              <w:t>hash.tlsh</w:t>
            </w:r>
          </w:p>
        </w:tc>
        <w:tc>
          <w:p>
            <w:pPr>
              <w:spacing w:before="0" w:after="0"/>
            </w:pPr>
            <w:r>
              <w:t>tlsh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TLSH 해시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