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Observer 필드</w:t>
      </w:r>
    </w:p>
    <w:p>
      <w:r>
        <w:t>옵저버는 네트워크, 보안 또는 애플리케이션 관련 이벤트 및 메트릭을 감지, 관찰 또는 생성하는 데 사용되는 특수 네트워크, 보안 또는 애플리케이션 디바이스로 정의됩니다.</w:t>
      </w:r>
    </w:p>
    <w:p>
      <w:r>
        <w:t>이는 사용자 지정 하드웨어 어플라이언스 또는 특수 네트워크, 보안 또는 애플리케이션 소프트웨어를 실행하도록 구성된 서버일 수 있습니다. 예를 들어 방화벽, 웹 프록시, 침입방지 시스템, 네트워크 모니터링 센서, 웹 방화벽, 데이터유출방지(DLP), APM 서버 등이 있습니다.</w:t>
      </w:r>
    </w:p>
    <w:p>
      <w:r>
        <w:rPr>
          <w:rStyle w:val="af4"/>
        </w:rPr>
        <w:t>observer</w:t>
      </w:r>
      <w:r>
        <w:t xml:space="preserve"> 필드에는 네트워크, 보안 또는 애플리케이션 이벤트 또는 메트릭을 감지, 관찰, 생성하는 시스템의 세부 정보를 입력해야 합니다. 이벤트 또는 메트릭 처리에 사용되는 메시지 큐와 ETL 구성 요소는 ECS에서 관찰자로 간주되지 않습니다.</w:t>
      </w:r>
    </w:p>
    <w:p>
      <w:pPr>
        <w:pStyle w:val="4"/>
      </w:pPr>
      <w:r>
        <w:t>필드 변환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원본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ECS 필드 설명</w:t>
            </w:r>
          </w:p>
        </w:tc>
      </w:tr>
      <w:tr>
        <w:tc>
          <w:p>
            <w:pPr>
              <w:spacing w:before="0" w:after="0"/>
            </w:pPr>
            <w:r>
              <w:t>observer.egress.zone</w:t>
            </w:r>
          </w:p>
        </w:tc>
        <w:tc>
          <w:p>
            <w:pPr>
              <w:spacing w:before="0" w:after="0"/>
            </w:pPr>
            <w:r>
              <w:t>dst_zone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목적지 네트워크 영역. 예: Internal, External, DMZ, HR, Legal</w:t>
            </w:r>
          </w:p>
        </w:tc>
      </w:tr>
      <w:tr>
        <w:tc>
          <w:p>
            <w:pPr>
              <w:spacing w:before="0" w:after="0"/>
            </w:pPr>
            <w:r>
              <w:t>observer.hostname</w:t>
            </w:r>
          </w:p>
        </w:tc>
        <w:tc>
          <w:p>
            <w:pPr>
              <w:spacing w:before="0" w:after="0"/>
            </w:pPr>
            <w:r>
              <w:t>device_name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옵저버 호스트명</w:t>
            </w:r>
          </w:p>
        </w:tc>
      </w:tr>
      <w:tr>
        <w:tc>
          <w:p>
            <w:pPr>
              <w:spacing w:before="0" w:after="0"/>
            </w:pPr>
            <w:r>
              <w:t>observer.ingress.zone</w:t>
            </w:r>
          </w:p>
        </w:tc>
        <w:tc>
          <w:p>
            <w:pPr>
              <w:spacing w:before="0" w:after="0"/>
            </w:pPr>
            <w:r>
              <w:t>src_zone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출발지 네트워크 영역. 예: internal, External, DMZ, HR, Legal</w:t>
            </w:r>
          </w:p>
        </w:tc>
      </w:tr>
      <w:tr>
        <w:tc>
          <w:p>
            <w:pPr>
              <w:spacing w:before="0" w:after="0"/>
            </w:pPr>
            <w:r>
              <w:t>observer.ip</w:t>
            </w:r>
          </w:p>
        </w:tc>
        <w:tc>
          <w:p>
            <w:pPr>
              <w:spacing w:before="0" w:after="0"/>
            </w:pPr>
            <w:r>
              <w:t>device_ip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옵저버 IP 주소</w:t>
            </w:r>
          </w:p>
        </w:tc>
      </w:tr>
      <w:tr>
        <w:tc>
          <w:p>
            <w:pPr>
              <w:spacing w:before="0" w:after="0"/>
            </w:pPr>
            <w:r>
              <w:t>observer.mac</w:t>
            </w:r>
          </w:p>
        </w:tc>
        <w:tc>
          <w:p>
            <w:pPr>
              <w:spacing w:before="0" w:after="0"/>
            </w:pPr>
            <w:r>
              <w:t>device_mac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옵저버 MAC 주소</w:t>
            </w:r>
          </w:p>
        </w:tc>
      </w:tr>
      <w:tr>
        <w:tc>
          <w:p>
            <w:pPr>
              <w:spacing w:before="0" w:after="0"/>
            </w:pPr>
            <w:r>
              <w:t>observer.name</w:t>
            </w:r>
          </w:p>
        </w:tc>
        <w:tc>
          <w:p>
            <w:pPr>
              <w:spacing w:before="0" w:after="0"/>
            </w:pPr>
            <w:r>
              <w:t>device_name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옵저버 사용자 정의 이름</w:t>
            </w:r>
          </w:p>
        </w:tc>
      </w:tr>
      <w:tr>
        <w:tc>
          <w:p>
            <w:pPr>
              <w:spacing w:before="0" w:after="0"/>
            </w:pPr>
            <w:r>
              <w:t>observer.product</w:t>
            </w:r>
          </w:p>
        </w:tc>
        <w:tc>
          <w:p>
            <w:pPr>
              <w:spacing w:before="0" w:after="0"/>
            </w:pPr>
            <w:r>
              <w:t>product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옵저버 제품 이름</w:t>
            </w:r>
          </w:p>
        </w:tc>
      </w:tr>
      <w:tr>
        <w:tc>
          <w:p>
            <w:pPr>
              <w:spacing w:before="0" w:after="0"/>
            </w:pPr>
            <w:r>
              <w:t>observer.serial_number</w:t>
            </w:r>
          </w:p>
        </w:tc>
        <w:tc>
          <w:p>
            <w:pPr>
              <w:spacing w:before="0" w:after="0"/>
            </w:pPr>
            <w:r>
              <w:t>device_serial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옵저버 제품 일련번호</w:t>
            </w:r>
          </w:p>
        </w:tc>
      </w:tr>
      <w:tr>
        <w:tc>
          <w:p>
            <w:pPr>
              <w:spacing w:before="0" w:after="0"/>
            </w:pPr>
            <w:r>
              <w:t>observer.type</w:t>
            </w:r>
          </w:p>
        </w:tc>
        <w:tc>
          <w:p>
            <w:pPr>
              <w:spacing w:before="0" w:after="0"/>
            </w:pPr>
            <w:r>
              <w:t>device_type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옵저버 데이터 유형</w:t>
            </w:r>
          </w:p>
        </w:tc>
      </w:tr>
      <w:tr>
        <w:tc>
          <w:p>
            <w:pPr>
              <w:spacing w:before="0" w:after="0"/>
            </w:pPr>
            <w:r>
              <w:t>observer.vendor</w:t>
            </w:r>
          </w:p>
        </w:tc>
        <w:tc>
          <w:p>
            <w:pPr>
              <w:spacing w:before="0" w:after="0"/>
            </w:pPr>
            <w:r>
              <w:t>vendor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옵저버 제조사 이름</w:t>
            </w:r>
          </w:p>
        </w:tc>
      </w:tr>
      <w:tr>
        <w:tc>
          <w:p>
            <w:pPr>
              <w:spacing w:before="0" w:after="0"/>
            </w:pPr>
            <w:r>
              <w:t>observer.version</w:t>
            </w:r>
          </w:p>
        </w:tc>
        <w:tc>
          <w:p>
            <w:pPr>
              <w:spacing w:before="0" w:after="0"/>
            </w:pPr>
            <w:r>
              <w:t>ver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옵저버 버전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