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ENT#4168 선재소프트 골디락스 JDBC 드라이버 지원</w:t>
      </w:r>
    </w:p>
    <w:p>
      <w:r>
        <w:t>지원하는 JDBC 드라이버 목록에 선재소프트 골디락스 JDBC 드라이버가 추가되었습니다.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