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ENT#4227 서버, 센트리 JDK 지원 버전 변경</w:t>
      </w:r>
    </w:p>
    <w:p>
      <w:r>
        <w:t xml:space="preserve">엔터프라이즈 서버가 자바 11 빌드로 전환됨에 따라 JDK 최소 지원 버전이 JDK 8에서 </w:t>
      </w:r>
      <w:r>
        <w:rPr>
          <w:b w:val="on"/>
        </w:rPr>
        <w:t>JDK 11</w:t>
      </w:r>
      <w:r>
        <w:t xml:space="preserve">로 변경되었습니다. 센트리의 JDK 최소 지원 버전은 JDK 6에서 </w:t>
      </w:r>
      <w:r>
        <w:rPr>
          <w:b w:val="on"/>
        </w:rPr>
        <w:t>JDK 7</w:t>
      </w:r>
      <w:r>
        <w:t>로 변경되었습니다. jemalloc 패치된 JDK 11 버전은 CentOS 혹은 RHEL 6.x 환경에서 동작하지 않으므로, 해당 환경에서 제품을 업그레이드하려면 운영체제도 업그레이드해야 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