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3.10.2008.0</w:t>
      </w:r>
    </w:p>
    <w:p>
      <w:pPr>
        <w:pStyle w:val="3"/>
      </w:pPr>
      <w:r>
        <w:t>새 기능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ENT#3808</w:t>
            </w:r>
          </w:p>
        </w:tc>
        <w:tc>
          <w:p>
            <w:pPr>
              <w:spacing w:before="0" w:after="0"/>
            </w:pPr>
            <w:r>
              <w:t>배포 패키지에 구동 스크립트 추가</w:t>
            </w:r>
          </w:p>
        </w:tc>
      </w:tr>
      <w:tr>
        <w:tc>
          <w:p>
            <w:pPr>
              <w:spacing w:before="0" w:after="0"/>
            </w:pPr>
            <w:r>
              <w:t>ENT#3776</w:t>
            </w:r>
          </w:p>
        </w:tc>
        <w:tc>
          <w:p>
            <w:pPr>
              <w:spacing w:before="0" w:after="0"/>
            </w:pPr>
            <w:r>
              <w:t>reverseip 함수 추가, nslookup 쿼리 지원 타입 추가</w:t>
            </w:r>
          </w:p>
        </w:tc>
      </w:tr>
      <w:tr>
        <w:tc>
          <w:p>
            <w:pPr>
              <w:spacing w:before="0" w:after="0"/>
            </w:pPr>
            <w:r>
              <w:t>ENT#3727</w:t>
            </w:r>
          </w:p>
        </w:tc>
        <w:tc>
          <w:p>
            <w:pPr>
              <w:spacing w:before="0" w:after="0"/>
            </w:pPr>
            <w:r>
              <w:t>SECUI_MFD (DDOS) 파서 추가</w:t>
            </w:r>
          </w:p>
        </w:tc>
      </w:tr>
    </w:tbl>
    <w:p>
      <w:pPr>
        <w:pStyle w:val="3"/>
      </w:pPr>
      <w:r>
        <w:t>기능 개선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ENT#3789</w:t>
            </w:r>
          </w:p>
        </w:tc>
        <w:tc>
          <w:p>
            <w:pPr>
              <w:spacing w:before="0" w:after="0"/>
            </w:pPr>
            <w:r>
              <w:t>감사로그에 사용자와 테이블 정보 조회 내역 추가, 쿼리 결과 다운로드 화면에 사유 입력 기능 추가</w:t>
            </w:r>
          </w:p>
        </w:tc>
      </w:tr>
      <w:tr>
        <w:tc>
          <w:p>
            <w:pPr>
              <w:spacing w:before="0" w:after="0"/>
            </w:pPr>
            <w:r>
              <w:t>ENT#3477</w:t>
            </w:r>
          </w:p>
        </w:tc>
        <w:tc>
          <w:p>
            <w:pPr>
              <w:spacing w:before="0" w:after="0"/>
            </w:pPr>
            <w:r>
              <w:t>로그프레소 셸의 logger 및 conf 명령어 자동완성 개선 및 버그 수정</w:t>
            </w:r>
          </w:p>
        </w:tc>
      </w:tr>
      <w:tr>
        <w:tc>
          <w:p>
            <w:pPr>
              <w:spacing w:before="0" w:after="0"/>
            </w:pPr>
            <w:r>
              <w:t>ENT#3379</w:t>
            </w:r>
          </w:p>
        </w:tc>
        <w:tc>
          <w:p>
            <w:pPr>
              <w:spacing w:before="0" w:after="0"/>
            </w:pPr>
            <w:r>
              <w:t>HTTP OPTIONS 메소드를 기본값으로 거부하도록 보안 강화</w:t>
            </w:r>
          </w:p>
        </w:tc>
      </w:tr>
      <w:tr>
        <w:tc>
          <w:p>
            <w:pPr>
              <w:spacing w:before="0" w:after="0"/>
            </w:pPr>
            <w:r>
              <w:t>ENT#3766</w:t>
            </w:r>
          </w:p>
        </w:tc>
        <w:tc>
          <w:p>
            <w:pPr>
              <w:spacing w:before="0" w:after="0"/>
            </w:pPr>
            <w:r>
              <w:t>araqne-core PID 파일 포맷 변경</w:t>
            </w:r>
          </w:p>
        </w:tc>
      </w:tr>
      <w:tr>
        <w:tc>
          <w:p>
            <w:pPr>
              <w:spacing w:before="0" w:after="0"/>
            </w:pPr>
            <w:r>
              <w:t>ENT#3791</w:t>
            </w:r>
          </w:p>
        </w:tc>
        <w:tc>
          <w:p>
            <w:pPr>
              <w:spacing w:before="0" w:after="0"/>
            </w:pPr>
            <w:r>
              <w:t>GeoIP 배포 정책 변경 반영</w:t>
            </w:r>
          </w:p>
        </w:tc>
      </w:tr>
    </w:tbl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r>
              <w:t>ENT#3474</w:t>
            </w:r>
          </w:p>
        </w:tc>
        <w:tc>
          <w:p>
            <w:pPr>
              <w:spacing w:before="0" w:after="0"/>
            </w:pPr>
            <w:r>
              <w:t>자동 복구 모듈이 자정에 PID 파일을 업데이트하지 못하는 문제 해결</w:t>
            </w:r>
          </w:p>
        </w:tc>
      </w:tr>
      <w:tr>
        <w:tc>
          <w:p>
            <w:pPr>
              <w:spacing w:before="0" w:after="0"/>
            </w:pPr>
            <w:r>
              <w:t>ENT#3746</w:t>
            </w:r>
          </w:p>
        </w:tc>
        <w:tc>
          <w:p>
            <w:pPr>
              <w:spacing w:before="0" w:after="0"/>
            </w:pPr>
            <w:r>
              <w:t>sonicwall 파서가 처리하지 못하던 유형의 포맷에 대한 지원 추가</w:t>
            </w:r>
          </w:p>
        </w:tc>
      </w:tr>
      <w:tr>
        <w:tc>
          <w:p>
            <w:pPr>
              <w:spacing w:before="0" w:after="0"/>
            </w:pPr>
            <w:r>
              <w:t>ENT#3758</w:t>
            </w:r>
          </w:p>
        </w:tc>
        <w:tc>
          <w:p>
            <w:pPr>
              <w:spacing w:before="0" w:after="0"/>
            </w:pPr>
            <w:r>
              <w:t>csvfile 쿼리 커맨드에서 cs 옵션에 utf-8 입력 시 쿼리 실행 계획에 옵션이 표시되지 않는 현상 해결</w:t>
            </w:r>
          </w:p>
        </w:tc>
      </w:tr>
      <w:tr>
        <w:tc>
          <w:p>
            <w:pPr>
              <w:spacing w:before="0" w:after="0"/>
            </w:pPr>
            <w:r>
              <w:t>ENT#3788</w:t>
            </w:r>
          </w:p>
        </w:tc>
        <w:tc>
          <w:p>
            <w:pPr>
              <w:spacing w:before="0" w:after="0"/>
            </w:pPr>
            <w:r>
              <w:t>테이블 이중화 후 standby 서버에서 세션 수가 증가하는 현상 해결</w:t>
            </w:r>
          </w:p>
        </w:tc>
      </w:tr>
      <w:tr>
        <w:tc>
          <w:p>
            <w:pPr>
              <w:spacing w:before="0" w:after="0"/>
            </w:pPr>
            <w:r>
              <w:t>ENT#3817</w:t>
            </w:r>
          </w:p>
        </w:tc>
        <w:tc>
          <w:p>
            <w:pPr>
              <w:spacing w:before="0" w:after="0"/>
            </w:pPr>
            <w:r>
              <w:t>테이블 파티션 파기 시 스탠바이 캐시 무효화 누락으로 액티브와 스탠바이 테이블 데이터가 달라보이는 문제 해결</w:t>
            </w:r>
          </w:p>
        </w:tc>
      </w:tr>
    </w:tbl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