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룩업 추가</w:t>
      </w:r>
    </w:p>
    <w:p>
      <w:r>
        <w:t xml:space="preserve">룩업을 추가하기 위해서 룩업 메뉴에서 </w:t>
      </w:r>
      <w:r>
        <w:rPr>
          <w:rStyle w:val="af4"/>
        </w:rPr>
        <w:t>추가</w:t>
      </w:r>
      <w:r>
        <w:t xml:space="preserve"> 버튼을 클릭합니다.</w:t>
      </w:r>
    </w:p>
    <w:p>
      <w:r>
        <w:drawing>
          <wp:inline distT="0" distR="0" distB="0" distL="0">
            <wp:extent cx="5715000" cy="16383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파일 룩업 추가</w:t>
      </w:r>
    </w:p>
    <w:p>
      <w:pPr>
        <w:pStyle w:val="a7"/>
      </w:pPr>
      <w:r>
        <w:t>단계 1</w:t>
      </w:r>
    </w:p>
    <w:p>
      <w:r>
        <w:t xml:space="preserve">룩업 저장 타입으로 파일을 선택한 후 </w:t>
      </w:r>
      <w:r>
        <w:rPr>
          <w:rStyle w:val="af4"/>
        </w:rPr>
        <w:t>다음</w:t>
      </w:r>
      <w:r>
        <w:t xml:space="preserve"> 버튼을 클릭합니다.</w:t>
      </w:r>
    </w:p>
    <w:p>
      <w:r>
        <w:drawing>
          <wp:inline distT="0" distR="0" distB="0" distL="0">
            <wp:extent cx="5715000" cy="26289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단계 2</w:t>
      </w:r>
    </w:p>
    <w:p>
      <w:r>
        <w:t>룩업 스키마를 설정합니다. 룩업으로 사용할 파일의 스키마와 일치해야 합니다.</w:t>
      </w:r>
    </w:p>
    <w:p>
      <w:pPr>
        <w:numPr>
          <w:numId w:val="6"/>
        </w:numPr>
        <w:spacing w:before="0" w:after="0"/>
        <w:ind w:left="360" w:hanging="360"/>
      </w:pPr>
      <w:r>
        <w:t>필드 이름: 필드의 이름을 입력합니다. 영어, 숫자, _로 구성되어야 합니다.</w:t>
      </w:r>
    </w:p>
    <w:p>
      <w:pPr>
        <w:numPr>
          <w:numId w:val="6"/>
        </w:numPr>
        <w:spacing w:before="0" w:after="0"/>
        <w:ind w:left="360" w:hanging="360"/>
      </w:pPr>
      <w:r>
        <w:t>길이: 필드의 길이를 입력합니다.</w:t>
      </w:r>
    </w:p>
    <w:p>
      <w:pPr>
        <w:numPr>
          <w:numId w:val="6"/>
        </w:numPr>
        <w:spacing w:before="0" w:after="0"/>
        <w:ind w:left="360" w:hanging="360"/>
      </w:pPr>
      <w:r>
        <w:t>빈 값 허용: 필드 값이 비어있는 것을 허용할 지 여부를 선택합니다. 키 필드(첫 번째 필드)는 빈 값이 올 수 없습니다.</w:t>
      </w:r>
    </w:p>
    <w:p>
      <w:r>
        <w:drawing>
          <wp:inline distT="0" distR="0" distB="0" distL="0">
            <wp:extent cx="5715000" cy="37719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단계 3</w:t>
      </w:r>
    </w:p>
    <w:p>
      <w:r>
        <w:t>룩업의 이름과 설명을 입력합니다. 이름은 영어, 숫자, _로 구성되어야 합니다.</w:t>
      </w:r>
    </w:p>
    <w:p>
      <w:r>
        <w:drawing>
          <wp:inline distT="0" distR="0" distB="0" distL="0">
            <wp:extent cx="5715000" cy="3429000"/>
            <wp:docPr id="3" name="Drawing 3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데이터베이스 룩업 추가</w:t>
      </w:r>
    </w:p>
    <w:p>
      <w:pPr>
        <w:pStyle w:val="a7"/>
      </w:pPr>
      <w:r>
        <w:t>단계 1</w:t>
      </w:r>
    </w:p>
    <w:p>
      <w:r>
        <w:t>룩업 저장 타입으로 데이터베이스를 선택합니다. 사용할 JDBC 프로파일과 테이블 이름을 입력한 후 다음 버튼을 클릭합니다.</w:t>
      </w:r>
    </w:p>
    <w:p>
      <w:r>
        <w:drawing>
          <wp:inline distT="0" distR="0" distB="0" distL="0">
            <wp:extent cx="5715000" cy="3543300"/>
            <wp:docPr id="4" name="Drawing 4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단계 2</w:t>
      </w:r>
    </w:p>
    <w:p>
      <w:r>
        <w:t>룩업 스키마를 설정합니다. 룩업으로 사용할 테이블의 스키마와 일치해야 합니다.</w:t>
      </w:r>
    </w:p>
    <w:p>
      <w:pPr>
        <w:numPr>
          <w:numId w:val="7"/>
        </w:numPr>
        <w:spacing w:before="0" w:after="0"/>
        <w:ind w:left="360" w:hanging="360"/>
      </w:pPr>
      <w:r>
        <w:t>필드 이름: 필드의 이름을 입력합니다. 영어, 숫자, _로 구성되어야 합니다.</w:t>
      </w:r>
    </w:p>
    <w:p>
      <w:pPr>
        <w:numPr>
          <w:numId w:val="7"/>
        </w:numPr>
        <w:spacing w:before="0" w:after="0"/>
        <w:ind w:left="360" w:hanging="360"/>
      </w:pPr>
      <w:r>
        <w:t>길이: 필드의 길이를 입력합니다.</w:t>
      </w:r>
    </w:p>
    <w:p>
      <w:pPr>
        <w:numPr>
          <w:numId w:val="7"/>
        </w:numPr>
        <w:spacing w:before="0" w:after="0"/>
        <w:ind w:left="360" w:hanging="360"/>
      </w:pPr>
      <w:r>
        <w:t>빈 값 허용: 필드 값이 비어있는 것을 허용할 지 여부를 선택합니다. 키 필드(첫 번째 필드)는 빈 값이 올 수 없습니다.</w:t>
      </w:r>
    </w:p>
    <w:p>
      <w:r>
        <w:drawing>
          <wp:inline distT="0" distR="0" distB="0" distL="0">
            <wp:extent cx="5715000" cy="3771900"/>
            <wp:docPr id="5" name="Drawing 5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단계 3</w:t>
      </w:r>
    </w:p>
    <w:p>
      <w:r>
        <w:t>룩업의 이름과 설명을 입력합니다. 이름은 영어, 숫자, _로 구성되어야 합니다.</w:t>
      </w:r>
    </w:p>
    <w:p>
      <w:r>
        <w:drawing>
          <wp:inline distT="0" distR="0" distB="0" distL="0">
            <wp:extent cx="5715000" cy="3429000"/>
            <wp:docPr id="6" name="Drawing 6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12" Target="media/image3.png" Type="http://schemas.openxmlformats.org/officeDocument/2006/relationships/image"/><Relationship Id="rId13" Target="media/image4.png" Type="http://schemas.openxmlformats.org/officeDocument/2006/relationships/image"/><Relationship Id="rId14" Target="media/image5.png" Type="http://schemas.openxmlformats.org/officeDocument/2006/relationships/image"/><Relationship Id="rId15" Target="media/image6.png" Type="http://schemas.openxmlformats.org/officeDocument/2006/relationships/image"/><Relationship Id="rId16" Target="media/image7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