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파서 생성</w:t>
      </w:r>
    </w:p>
    <w:p>
      <w:r>
        <w:t xml:space="preserve">새로운 신규 파서를 생성하기 위하여 "파서 설정" 메뉴에서 </w:t>
      </w:r>
      <w:r>
        <w:rPr>
          <w:rStyle w:val="af4"/>
        </w:rPr>
        <w:t>새 파서 만들기</w:t>
      </w:r>
      <w:r>
        <w:t xml:space="preserve"> 버튼을 클릭합니다.</w:t>
      </w:r>
    </w:p>
    <w:p>
      <w:r>
        <w:drawing>
          <wp:inline distT="0" distR="0" distB="0" distL="0">
            <wp:extent cx="5715000" cy="1447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파서 이름: 영어, 숫자, _ 로 구성되어야 하며 동일한 이름을 사용할 수 없습니다.</w:t>
      </w:r>
    </w:p>
    <w:p>
      <w:pPr>
        <w:numPr>
          <w:numId w:val="6"/>
        </w:numPr>
        <w:spacing w:before="0" w:after="0"/>
        <w:ind w:left="360" w:hanging="360"/>
      </w:pPr>
      <w:r>
        <w:t>파서 선택: 선택 항목에 따라서 입력을 요구하는 내용은 다릅니다.</w:t>
      </w:r>
    </w:p>
    <w:p>
      <w:pPr>
        <w:pStyle w:val="a7"/>
      </w:pPr>
      <w:r>
        <w:t>정규표현식 파서 생성</w:t>
      </w:r>
    </w:p>
    <w:p>
      <w:r>
        <w:rPr>
          <w:b w:val="on"/>
        </w:rPr>
        <w:t>단계 1</w:t>
      </w:r>
    </w:p>
    <w:p>
      <w:r>
        <w:t>파서 이름 및 적용할 파서를 선택합니다.</w:t>
      </w:r>
    </w:p>
    <w:p>
      <w:r>
        <w:drawing>
          <wp:inline distT="0" distR="0" distB="0" distL="0">
            <wp:extent cx="5715000" cy="7454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단계 2</w:t>
      </w:r>
    </w:p>
    <w:p>
      <w:r>
        <w:t xml:space="preserve">파서설정 메뉴에서 입력값을 설정 한 후 </w:t>
      </w:r>
      <w:r>
        <w:rPr>
          <w:rStyle w:val="af4"/>
        </w:rPr>
        <w:t>완료</w:t>
      </w:r>
      <w:r>
        <w:t xml:space="preserve"> 버튼을 클릭합니다.</w:t>
      </w:r>
    </w:p>
    <w:p>
      <w:pPr>
        <w:numPr>
          <w:numId w:val="7"/>
        </w:numPr>
        <w:spacing w:before="0" w:after="0"/>
        <w:ind w:left="360" w:hanging="360"/>
      </w:pPr>
      <w:r>
        <w:t>정규 표현식: 파서로 사용할 정규 표현식을 입력합니다.</w:t>
      </w:r>
    </w:p>
    <w:p>
      <w:pPr>
        <w:numPr>
          <w:numId w:val="7"/>
        </w:numPr>
        <w:spacing w:before="0" w:after="0"/>
        <w:ind w:left="360" w:hanging="360"/>
      </w:pPr>
      <w:r>
        <w:t>대상필드: 파서를 적용할 필드명을 입력합니다.</w:t>
      </w:r>
    </w:p>
    <w:p>
      <w:pPr>
        <w:numPr>
          <w:numId w:val="7"/>
        </w:numPr>
        <w:spacing w:before="0" w:after="0"/>
        <w:ind w:left="360" w:hanging="360"/>
      </w:pPr>
      <w:r>
        <w:t>원본필드포함: 원본필드를 표현할지 true, false로 입력합니다.</w:t>
      </w:r>
    </w:p>
    <w:p>
      <w:r>
        <w:drawing>
          <wp:inline distT="0" distR="0" distB="0" distL="0">
            <wp:extent cx="5715000" cy="35814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단계 3</w:t>
      </w:r>
    </w:p>
    <w:p>
      <w:r>
        <w:t>파서 생성이 정상적으로 완료되었는지 확인합니다.</w:t>
      </w:r>
    </w:p>
    <w:p>
      <w:r>
        <w:drawing>
          <wp:inline distT="0" distR="0" distB="0" distL="0">
            <wp:extent cx="5715000" cy="952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내장된 로그파서를 사용한 파서 생성</w:t>
      </w:r>
    </w:p>
    <w:p>
      <w:r>
        <w:rPr>
          <w:b w:val="on"/>
        </w:rPr>
        <w:t>단계 1</w:t>
      </w:r>
    </w:p>
    <w:p>
      <w:r>
        <w:t>파서 이름 및 적용할 파서를 선택합니다.</w:t>
      </w:r>
    </w:p>
    <w:p>
      <w:r>
        <w:drawing>
          <wp:inline distT="0" distR="0" distB="0" distL="0">
            <wp:extent cx="5715000" cy="74549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단계 2</w:t>
      </w:r>
    </w:p>
    <w:p>
      <w:r>
        <w:rPr>
          <w:rStyle w:val="af4"/>
        </w:rPr>
        <w:t>완료</w:t>
      </w:r>
      <w:r>
        <w:t xml:space="preserve"> 버튼을 클릭합니다.</w:t>
      </w:r>
    </w:p>
    <w:p>
      <w:r>
        <w:drawing>
          <wp:inline distT="0" distR="0" distB="0" distL="0">
            <wp:extent cx="5715000" cy="23368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단계 3</w:t>
      </w:r>
    </w:p>
    <w:p>
      <w:r>
        <w:t>파서 생성이 완료됐습니다.</w:t>
      </w:r>
    </w:p>
    <w:p>
      <w:r>
        <w:drawing>
          <wp:inline distT="0" distR="0" distB="0" distL="0">
            <wp:extent cx="5715000" cy="7620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