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탭 삭제</w:t>
      </w:r>
    </w:p>
    <w:p>
      <w:r>
        <w:rPr>
          <w:rStyle w:val="af4"/>
        </w:rPr>
        <w:t>삭제</w:t>
      </w:r>
      <w:r>
        <w:t>를 눌러 탭을 삭제할 수 있습니다. 홈 탭을 삭제하면 가장 최근에 생성된 탭이 홈 탭이 됩니다.</w:t>
      </w:r>
    </w:p>
    <w:p>
      <w:r>
        <w:drawing>
          <wp:inline distT="0" distR="0" distB="0" distL="0">
            <wp:extent cx="5715000" cy="378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2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