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워크플로우 이력 조회</w:t>
      </w:r>
    </w:p>
    <w:p>
      <w:r>
        <w:t xml:space="preserve">워크플로우 목록에서 특정 워크플로우의 </w:t>
      </w:r>
      <w:r>
        <w:rPr>
          <w:rStyle w:val="af4"/>
        </w:rPr>
        <w:t>이력</w:t>
      </w:r>
      <w:r>
        <w:t xml:space="preserve"> 버튼을 클릭하면 해당 워크플로우를 실행한 이력을 볼 수 있습니다.</w:t>
      </w:r>
    </w:p>
    <w:p>
      <w:r>
        <w:drawing>
          <wp:inline distT="0" distR="0" distB="0" distL="0">
            <wp:extent cx="5715000" cy="1435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워크플로우 이력 화면에서는 워크플로우가 실행된 시간과 종료된 시간 및 소요시간 등을 확인할 수 있습니다.</w:t>
      </w:r>
    </w:p>
    <w:p>
      <w:r>
        <w:t>이력 검색 기간을 조절해 원하는 기간 동안의 실행 이력을 조회할 수 있습니다.</w:t>
      </w:r>
    </w:p>
    <w:p>
      <w:r>
        <w:t>새로 고침 버튼을 클릭해서 워크플로우 이력 목록을 새로고침 할 수 있습니다.</w:t>
      </w:r>
    </w:p>
    <w:p>
      <w:r>
        <w:t>목록 버튼을 클릭해서 워크플로우 목록 화면으로 돌아갈 수 있습니다.</w:t>
      </w:r>
    </w:p>
    <w:p>
      <w:r>
        <w:t>다운로드 버튼을 클릭해서 워크플로우 실행 이력 목록을 파일로 다운로드 할 수 있습니다.</w:t>
      </w:r>
    </w:p>
    <w:p>
      <w:r>
        <w:t>워크플로우 이름을 클릭해서 해당 워크플로우 편집 화면으로 이동할 수 있습니다.</w:t>
      </w:r>
    </w:p>
    <w:p>
      <w:r>
        <w:t>상세내역 버튼을 클릭해서 워크플로우 태스크별 소요시간과 실행결과를 확인할 수 있습니다.</w:t>
      </w:r>
    </w:p>
    <w:p>
      <w:r>
        <w:drawing>
          <wp:inline distT="0" distR="0" distB="0" distL="0">
            <wp:extent cx="5715000" cy="3581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워크플로우 이력 다운로드</w:t>
      </w:r>
    </w:p>
    <w:p>
      <w:r>
        <w:t>워크플로우 이력 메뉴에서 다운로드 버튼을 클릭해 워크플로우 이력 목록을 다운로드 받을 수 있습니다.</w:t>
      </w:r>
    </w:p>
    <w:p>
      <w:r>
        <w:drawing>
          <wp:inline distT="0" distR="0" distB="0" distL="0">
            <wp:extent cx="5715000" cy="3543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워크플로우 이력 상세내역</w:t>
      </w:r>
    </w:p>
    <w:p>
      <w:r>
        <w:t>워크플로우 이력 상세내역 화면에서는 각 태스크별 시작 및 종료시간, 소요시간, 입력/출력 매개변수, 그리고 오류 발생 시 오류 내역을 조회할 수 있습니다.</w:t>
      </w:r>
    </w:p>
    <w:p>
      <w:r>
        <w:t>새로고침 버튼을 누르면 워크플로우 상세 이력이 새로고침 됩니다.</w:t>
      </w:r>
    </w:p>
    <w:p>
      <w:r>
        <w:t>다운로드 버튼을 누르면 워크플로우 상세 이력 목록을 파일로 다운로드할 수 있습니다.</w:t>
      </w:r>
    </w:p>
    <w:p>
      <w:r>
        <w:t>목록 버튼을 누르면 워크플로우 이력 목록 화면으로 이동합니다.</w:t>
      </w:r>
    </w:p>
    <w:p>
      <w:r>
        <w:t>태스크 이름을 클릭하면 해당 태스크 편집 화면으로 이동합니다.</w:t>
      </w:r>
    </w:p>
    <w:p>
      <w:r>
        <w:t>프로그램 실행 태스크의 경우, 모니터 아이콘을 클릭하면 해당 태스크 프로그램 실행 결과 표시 화면으로 이동합니다.</w:t>
      </w:r>
    </w:p>
    <w:p>
      <w:r>
        <w:t>오류가 난 태스크의 경우, 오류 조회를 클릭하면 상세 메시지 창이 표시됩니다.</w:t>
      </w:r>
    </w:p>
    <w:p>
      <w:r>
        <w:drawing>
          <wp:inline distT="0" distR="0" distB="0" distL="0">
            <wp:extent cx="5715000" cy="2108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다운로드(2)를 클릭하면 워크플로우 상세 이력 목록을 다운로드 받을 수 있습니다.</w:t>
      </w:r>
    </w:p>
    <w:p>
      <w:r>
        <w:drawing>
          <wp:inline distT="0" distR="0" distB="0" distL="0">
            <wp:extent cx="5715000" cy="4191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오류 조회(5)를 클릭하면 태스크 실행 시 발생한 오류에 대해 알아볼 수 있습니다.</w:t>
      </w:r>
    </w:p>
    <w:p>
      <w:r>
        <w:drawing>
          <wp:inline distT="0" distR="0" distB="0" distL="0">
            <wp:extent cx="5715000" cy="2019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프로그램 실행 태스크 이름 옆 모니터 아이콘(6)을 클릭하면 프로그램 실행 결과를 볼 수 있습니다.</w:t>
      </w:r>
    </w:p>
    <w:p>
      <w:r>
        <w:drawing>
          <wp:inline distT="0" distR="0" distB="0" distL="0">
            <wp:extent cx="5715000" cy="28956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