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ENT#4300 수집기에 파일이름/경로 태그를 적용해도 로그에 포함되지 않는 현상 해결</w:t>
      </w:r>
    </w:p>
    <w:p>
      <w:r>
        <w:t>수집기 생성 시, 파일이름 태그와 경로 태그를 적용해도 로그에 포함되지 않는 현상을 해결했습니다. 수집기 연동된 테이블 조회 시, 파일이름 태그와 경로 태그가 정상적으로 표시됩니다.</w:t>
      </w:r>
    </w:p>
    <w:p>
      <w:r>
        <w:rPr>
          <w:b w:val="on"/>
        </w:rPr>
        <w:t>패치 전</w:t>
      </w:r>
    </w:p>
    <w:p>
      <w:pPr>
        <w:ind w:left="400"/>
      </w:pPr>
      <w:r>
        <w:t>파일이름 태그와 경로 태그가 로그에 포함되지 않습니다.</w:t>
      </w:r>
    </w:p>
    <w:p>
      <w:r>
        <w:drawing>
          <wp:inline distT="0" distR="0" distB="0" distL="0">
            <wp:extent cx="5715000" cy="2895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패치 후</w:t>
      </w:r>
    </w:p>
    <w:p>
      <w:pPr>
        <w:ind w:left="400"/>
      </w:pPr>
      <w:r>
        <w:t>파일이름 태그와 경로 태그가 로그에 정상적으로 포함됩니다.</w:t>
      </w:r>
    </w:p>
    <w:p>
      <w:r>
        <w:drawing>
          <wp:inline distT="0" distR="0" distB="0" distL="0">
            <wp:extent cx="5715000" cy="30480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