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ENT#4386 이중화 설정된 백업 수집기의 활성화 및 실행 상태 표시 개선</w:t>
      </w:r>
    </w:p>
    <w:p>
      <w:r>
        <w:t>이중화 설정된 백업 수집기의 활성화 및 실행 상태 표시가 개선되었습니다.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수집기의 활성화 상태는 </w:t>
      </w:r>
      <w:r>
        <w:rPr>
          <w:b w:val="on"/>
        </w:rPr>
        <w:t>실행/중지</w:t>
      </w:r>
      <w:r>
        <w:t xml:space="preserve"> 버튼으로 표시합니다.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수집기의 실행 상태 표시 인디케이터는 기존 </w:t>
      </w:r>
      <w:r>
        <w:rPr>
          <w:b w:val="on"/>
        </w:rPr>
        <w:t>활성/비활성</w:t>
      </w:r>
      <w:r>
        <w:t xml:space="preserve"> 문구에서 </w:t>
      </w:r>
      <w:r>
        <w:rPr>
          <w:b w:val="on"/>
        </w:rPr>
        <w:t>실행중/정지됨</w:t>
      </w:r>
      <w:r>
        <w:t>으로 변경되었습니다.</w:t>
      </w:r>
    </w:p>
    <w:p>
      <w:r>
        <w:drawing>
          <wp:inline distT="0" distR="0" distB="0" distL="0">
            <wp:extent cx="5715000" cy="2476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이미지 상단은 액티브 서버 수집기로 현재 활성화 및 실행중이고, 하단은 스탠바이 서버 수집기로 활성화되었지만 정지된 상태입니다.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