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실습용 데이터</w:t>
      </w:r>
    </w:p>
    <w:p>
      <w:pPr>
        <w:pStyle w:val="a7"/>
      </w:pPr>
      <w:r>
        <w:t>실습용 테이블 만들기</w:t>
      </w:r>
    </w:p>
    <w:p>
      <w:r>
        <w:t xml:space="preserve">위젯을 이해하는 가장 빠른 방법은 직접 만들어보는 것입니다. 위젯 실습에 사용하고자 GitHub 로그프레소 저장소에서 </w:t>
      </w:r>
      <w:r>
        <w:rPr>
          <w:rStyle w:val="af4"/>
        </w:rPr>
        <w:t>wp-nginx.log</w:t>
      </w:r>
      <w:r>
        <w:t xml:space="preserve"> 파일을 가져와 로그프레소 플랫폼에 </w:t>
      </w:r>
      <w:r>
        <w:rPr>
          <w:rStyle w:val="af4"/>
        </w:rPr>
        <w:t>web_example</w:t>
      </w:r>
      <w:r>
        <w:t xml:space="preserve"> 테이블을 생성해서 사용합니다. 이 데이터는 2022년 4월 6일 오후 7시 35분부터 4월 7일 오전 0시 9분 사이에 워드프레스 서버에서 발생한 로그를 가져와 가공한 것입니다.</w:t>
      </w:r>
    </w:p>
    <w:p>
      <w:pPr>
        <w:pStyle w:val="af3"/>
      </w:pPr>
      <w:r>
        <w:t>사용 중인 대시보드 프리셋이나 탭 패널을 변경하지 않도록 예제 실습용 프리셋이나 탭 패널을 따로 만들어서 위젯 예제를 따라해보시기 바랍니다.</w:t>
      </w:r>
    </w:p>
    <w:p>
      <w:r>
        <w:t>쿼리문을 실행하는데 필요한 파서가 있는지 확인합니다.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파서를 적용해 데이터 추출하기</w:t>
        </w:r>
      </w:hyperlink>
      <w:r>
        <w:t xml:space="preserve">를 참고해서 </w:t>
      </w:r>
      <w:r>
        <w:rPr>
          <w:rStyle w:val="af4"/>
        </w:rPr>
        <w:t>apache_log</w:t>
      </w:r>
      <w:r>
        <w:t xml:space="preserve"> 파서가 있는지 확인하고, 없으면 만드십시오.</w:t>
      </w:r>
    </w:p>
    <w:p>
      <w:pPr>
        <w:numPr>
          <w:numId w:val="7"/>
        </w:numPr>
        <w:spacing w:before="0" w:after="0"/>
        <w:ind w:left="360" w:hanging="360"/>
      </w:pPr>
      <w:r>
        <w:t xml:space="preserve">로그프레소 스토어에서 </w:t>
      </w:r>
      <w:hyperlink r:id="rId11">
        <w:r>
          <w:rPr>
            <w:rStyle w:val="a6"/>
          </w:rPr>
          <w:t>아파치 웹 서버</w:t>
        </w:r>
      </w:hyperlink>
      <w:r>
        <w:t xml:space="preserve"> 앱을 받아서 설치하고 앱이 제공하는 파서를 이용해도 됩니다.</w:t>
      </w:r>
    </w:p>
    <w:p>
      <w:r>
        <w:t>다음 쿼리문을 실행해 예제에 필요한 데이터를 가져옵니다.</w:t>
      </w:r>
    </w:p>
    <w:p>
      <w:pPr>
        <w:pStyle w:val="af1"/>
      </w:pPr>
      <w:r>
        <w:t>어느 쿼리문이든, 단 한 번만 실행하십시오. 여러번 실행하면 wedget_example 테이블에 실행한 횟수만큼 중복된 데이터가 생깁니다. 여러 번 실행했다면 테이블을 삭제하고 다시 만드십시오.</w:t>
      </w:r>
    </w:p>
    <w:p>
      <w:pPr>
        <w:pStyle w:val="ae"/>
      </w:pPr>
      <w:r>
        <w:t># 아파치 웹 서버 앱이 설치되어 있지 않을 때</w:t>
        <w:cr/>
      </w:r>
      <w:r>
        <w:t xml:space="preserve">    | wget url="https://raw.githubusercontent.com/logpresso/dataset/main/wp-nginx.log"</w:t>
        <w:cr/>
      </w:r>
      <w:r>
        <w:t xml:space="preserve">    | eval line = subarray(split(line, "\n"), 0)</w:t>
        <w:cr/>
      </w:r>
      <w:r>
        <w:t xml:space="preserve">    | explode line</w:t>
        <w:cr/>
      </w:r>
      <w:r>
        <w:t xml:space="preserve">    | parse apache_log</w:t>
        <w:cr/>
      </w:r>
      <w:r>
        <w:t xml:space="preserve">    | split field=request sep=" " overlay=t method, uri, version</w:t>
        <w:cr/>
      </w:r>
      <w:r>
        <w:t xml:space="preserve">    | split field=uri field=uri sep="?" overlay=t path, query</w:t>
        <w:cr/>
      </w:r>
      <w:r>
        <w:t xml:space="preserve">    | rename date as _time, remote_host as src_ip, resp_bytes_clf as sc_bytes</w:t>
        <w:cr/>
      </w:r>
      <w:r>
        <w:t xml:space="preserve">    | lookup geoip src_ip output country, asn</w:t>
        <w:cr/>
      </w:r>
      <w:r>
        <w:t xml:space="preserve">    | fields _time, src_ip, country, asn, status, method, path, query, version, sc_bytes, user_agent, referer</w:t>
        <w:cr/>
      </w:r>
      <w:r>
        <w:t xml:space="preserve">    | import create=t widget_example</w:t>
      </w:r>
    </w:p>
    <w:p>
      <w:pPr>
        <w:pStyle w:val="ae"/>
      </w:pPr>
      <w:r>
        <w:t># 아파치 웹 서버 앱이 설치되어 있을 때</w:t>
        <w:cr/>
      </w:r>
      <w:r>
        <w:t xml:space="preserve">    | wget url="https://raw.githubusercontent.com/logpresso/dataset/main/wp-nginx.log"</w:t>
        <w:cr/>
      </w:r>
      <w:r>
        <w:t xml:space="preserve">    | eval line = subarray(split(line, "\n"), 0)</w:t>
        <w:cr/>
      </w:r>
      <w:r>
        <w:t xml:space="preserve">    | explode line</w:t>
        <w:cr/>
      </w:r>
      <w:r>
        <w:t xml:space="preserve">    | parse apache_httpd_combined_norm</w:t>
        <w:cr/>
      </w:r>
      <w:r>
        <w:t xml:space="preserve">    | import create=t widget_example</w:t>
      </w:r>
    </w:p>
    <w:p>
      <w:pPr>
        <w:pStyle w:val="a7"/>
      </w:pPr>
      <w:r>
        <w:t>데이터소스 만들기</w:t>
      </w:r>
    </w:p>
    <w:p>
      <w:r>
        <w:t xml:space="preserve">데이터소스는 데이터 위젯을 구성할 때 호출해 사용하는 데이터 쿼리문을 의미합니다. 데이터소스는 위젯을 구성하는 단계에서 추가, 수정, 삭제할 수 있습니다. 자세한 내용은 </w:t>
      </w:r>
      <w:hyperlink r:id="rId12">
        <w:r>
          <w:rPr>
            <w:rStyle w:val="a6"/>
          </w:rPr>
          <w:t>대시보드 만들기</w:t>
        </w:r>
      </w:hyperlink>
      <w:r>
        <w:t xml:space="preserve">에서 </w:t>
      </w:r>
      <w:hyperlink r:id="rId13">
        <w:r>
          <w:rPr>
            <w:rStyle w:val="a6"/>
          </w:rPr>
          <w:t>데이터소스</w:t>
        </w:r>
      </w:hyperlink>
      <w:r>
        <w:t>를 참고하십시오.</w:t>
      </w:r>
    </w:p>
    <w:p>
      <w:r>
        <w:t xml:space="preserve">데이터 위젯에서 다루는 예제를 실습하려면 다음 쿼리문을 데이터소스 목록에 </w:t>
      </w:r>
      <w:r>
        <w:rPr>
          <w:rStyle w:val="af4"/>
        </w:rPr>
        <w:t>widget_example</w:t>
      </w:r>
      <w:r>
        <w:t>으로 등록하여 사용하시기 바랍니다.</w:t>
      </w:r>
    </w:p>
    <w:p>
      <w:pPr>
        <w:pStyle w:val="ae"/>
      </w:pPr>
      <w:r>
        <w:t>set from=nvl($("from"), dateadd(now(), "year", -5))</w:t>
        <w:cr/>
      </w:r>
      <w:r>
        <w:t>| set to=nvl($("to"), string(now(), "yyyyMMddHHmmss"))</w:t>
        <w:cr/>
      </w:r>
      <w:r>
        <w:t>| set site="https://example.com"</w:t>
        <w:cr/>
      </w:r>
      <w:r>
        <w:t>| table from=$("from") to=$("to") widget_example</w:t>
        <w:cr/>
      </w:r>
      <w:r>
        <w:t>| eval</w:t>
        <w:cr/>
      </w:r>
      <w:r>
        <w:t xml:space="preserve">    suspicious = case(</w:t>
        <w:cr/>
      </w:r>
      <w:r>
        <w:t xml:space="preserve">        path == "*/../*" or path == "*/./*", "dir_traversal",</w:t>
        <w:cr/>
      </w:r>
      <w:r>
        <w:t xml:space="preserve">        path == "/.*", "dotfile_access",</w:t>
        <w:cr/>
      </w:r>
      <w:r>
        <w:t xml:space="preserve">        path == "/temp*" or path == "/tmp*", "temp_file_access",</w:t>
        <w:cr/>
      </w:r>
      <w:r>
        <w:t xml:space="preserve">        path == "/bbs/login*", "login_access",</w:t>
        <w:cr/>
      </w:r>
      <w:r>
        <w:t xml:space="preserve">        path == "\\*", "path_anomaly",</w:t>
        <w:cr/>
      </w:r>
      <w:r>
        <w:t xml:space="preserve">        path == "\*", "wildcard",</w:t>
        <w:cr/>
      </w:r>
      <w:r>
        <w:t xml:space="preserve">        method == "POST", "post",</w:t>
        <w:cr/>
      </w:r>
      <w:r>
        <w:t xml:space="preserve">        method == "PRI", "pri",</w:t>
        <w:cr/>
      </w:r>
      <w:r>
        <w:t xml:space="preserve">        method == "CONNECT", "connect",</w:t>
        <w:cr/>
      </w:r>
      <w:r>
        <w:t xml:space="preserve">        method == "GET" or method == "OPTIONS" or method == "HEAD", "normal",</w:t>
        <w:cr/>
      </w:r>
      <w:r>
        <w:t xml:space="preserve">        "method_anomaly"</w:t>
        <w:cr/>
      </w:r>
      <w:r>
        <w:t xml:space="preserve">    ),</w:t>
        <w:cr/>
      </w:r>
      <w:r>
        <w:t xml:space="preserve">    url = if(isnull(query), concat(site, path), concat(site, path, "?", query))</w:t>
        <w:cr/>
      </w:r>
      <w:r>
        <w:t>| search</w:t>
        <w:cr/>
      </w:r>
      <w:r>
        <w:t xml:space="preserve">    case(</w:t>
        <w:cr/>
      </w:r>
      <w:r>
        <w:t xml:space="preserve">        isnull($("type")), true,</w:t>
        <w:cr/>
      </w:r>
      <w:r>
        <w:t xml:space="preserve">        typeof($("type"))=="string", suspicious==($("type")),</w:t>
        <w:cr/>
      </w:r>
      <w:r>
        <w:t xml:space="preserve">        typeof($("type"))=="object[]", -1 != indexof(string($("type")), suspicious), </w:t>
        <w:cr/>
      </w:r>
      <w:r>
        <w:t xml:space="preserve">        false</w:t>
        <w:cr/>
      </w:r>
      <w:r>
        <w:t xml:space="preserve">    )</w:t>
        <w:cr/>
      </w:r>
      <w:r>
        <w:t xml:space="preserve">    and if(isnull($("method")),true,contains(method,$("method")))</w:t>
      </w:r>
    </w:p>
    <w:p>
      <w:r>
        <w:rPr>
          <w:rStyle w:val="af4"/>
        </w:rPr>
        <w:t>widget_example</w:t>
      </w:r>
      <w:r>
        <w:t xml:space="preserve">으로 등록한 데이터소스에서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, </w:t>
      </w:r>
      <w:r>
        <w:rPr>
          <w:rStyle w:val="af4"/>
        </w:rPr>
        <w:t>type</w:t>
      </w:r>
      <w:r>
        <w:t xml:space="preserve">, </w:t>
      </w:r>
      <w:r>
        <w:rPr>
          <w:rStyle w:val="af4"/>
        </w:rPr>
        <w:t>method</w:t>
      </w:r>
      <w:r>
        <w:t xml:space="preserve">는 모두 </w:t>
      </w:r>
      <w:hyperlink r:id="rId14">
        <w:r>
          <w:rPr>
            <w:rStyle w:val="a6"/>
          </w:rPr>
          <w:t>쿼리 매개변수</w:t>
        </w:r>
      </w:hyperlink>
      <w:r>
        <w:t xml:space="preserve">로 사용할 수 있습니다. 쿼리 매개변수의 사용은 </w:t>
      </w:r>
      <w:hyperlink r:id="rId15">
        <w:r>
          <w:rPr>
            <w:rStyle w:val="a6"/>
          </w:rPr>
          <w:t>컨트롤 위젯</w:t>
        </w:r>
      </w:hyperlink>
      <w:r>
        <w:t>에서 다룹니다.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를 제어하는 예시는 </w:t>
      </w:r>
      <w:hyperlink r:id="rId16">
        <w:r>
          <w:rPr>
            <w:rStyle w:val="a6"/>
          </w:rPr>
          <w:t>날짜 컨트롤</w:t>
        </w:r>
      </w:hyperlink>
      <w:r>
        <w:t>에서 확인할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를 제어하는 예시는 </w:t>
      </w:r>
      <w:hyperlink r:id="rId17">
        <w:r>
          <w:rPr>
            <w:rStyle w:val="a6"/>
          </w:rPr>
          <w:t>다중 선택 컨트롤</w:t>
        </w:r>
      </w:hyperlink>
      <w:r>
        <w:t xml:space="preserve">, </w:t>
      </w:r>
      <w:hyperlink r:id="rId18">
        <w:r>
          <w:rPr>
            <w:rStyle w:val="a6"/>
          </w:rPr>
          <w:t>리스트 컨트롤</w:t>
        </w:r>
      </w:hyperlink>
      <w:r>
        <w:t>에서 확인할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method</w:t>
      </w:r>
      <w:r>
        <w:t xml:space="preserve">를 제어하는 예시는 </w:t>
      </w:r>
      <w:hyperlink r:id="rId19">
        <w:r>
          <w:rPr>
            <w:rStyle w:val="a6"/>
          </w:rPr>
          <w:t>텍스트 컨트롤</w:t>
        </w:r>
      </w:hyperlink>
      <w:r>
        <w:t>에서 확인할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getting-started/query-drill" TargetMode="External" Type="http://schemas.openxmlformats.org/officeDocument/2006/relationships/hyperlink"/><Relationship Id="rId11" Target="https://logpresso.store/ko/apps/apache-httpd" TargetMode="External" Type="http://schemas.openxmlformats.org/officeDocument/2006/relationships/hyperlink"/><Relationship Id="rId12" Target="https://docs.logpresso.com/ko/enterprise/4.0/ui/dashboard-tutorial" TargetMode="External" Type="http://schemas.openxmlformats.org/officeDocument/2006/relationships/hyperlink"/><Relationship Id="rId13" Target="https://docs.logpresso.com/ko/enterprise/4.0/ui/dashboard-tutorial" TargetMode="External" Type="http://schemas.openxmlformats.org/officeDocument/2006/relationships/hyperlink"/><Relationship Id="rId14" Target="https://docs.logpresso.com/ko/query/query-syntax" TargetMode="External" Type="http://schemas.openxmlformats.org/officeDocument/2006/relationships/hyperlink"/><Relationship Id="rId15" Target="https://docs.logpresso.com/ko/enterprise/4.0/ui/control-widgets" TargetMode="External" Type="http://schemas.openxmlformats.org/officeDocument/2006/relationships/hyperlink"/><Relationship Id="rId16" Target="https://docs.logpresso.com/ko/enterprise/4.0/ui/control-widget-date-picker" TargetMode="External" Type="http://schemas.openxmlformats.org/officeDocument/2006/relationships/hyperlink"/><Relationship Id="rId17" Target="https://docs.logpresso.com/ko/enterprise/4.0/ui/control-widget-check-box" TargetMode="External" Type="http://schemas.openxmlformats.org/officeDocument/2006/relationships/hyperlink"/><Relationship Id="rId18" Target="https://docs.logpresso.com/ko/enterprise/4.0/ui/control-widget-select-box" TargetMode="External" Type="http://schemas.openxmlformats.org/officeDocument/2006/relationships/hyperlink"/><Relationship Id="rId19" Target="https://docs.logpresso.com/ko/enterprise/4.0/ui/control-widget-text-input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