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RSS</w:t>
      </w:r>
    </w:p>
    <w:p>
      <w:r>
        <w:t>RSS 로거는 RSS 주소로부터 데이터를 수집합니다.</w:t>
      </w:r>
    </w:p>
    <w:p>
      <w:r>
        <w:drawing>
          <wp:inline distT="0" distR="0" distB="0" distL="0">
            <wp:extent cx="5715000" cy="330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RSS 주소</w:t>
      </w:r>
    </w:p>
    <w:p>
      <w:pPr>
        <w:ind w:left="400"/>
      </w:pPr>
      <w:r>
        <w:t>데이터를 수집할 RSS 주소</w:t>
      </w:r>
    </w:p>
    <w:p>
      <w:r>
        <w:rPr>
          <w:b w:val="on"/>
        </w:rPr>
        <w:t>태그 제거 여부</w:t>
      </w:r>
    </w:p>
    <w:p>
      <w:pPr>
        <w:ind w:left="400"/>
      </w:pPr>
      <w:r>
        <w:t xml:space="preserve">태그 제거 여부(기본값: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