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알림</w:t>
      </w:r>
    </w:p>
    <w:p>
      <w:r>
        <w:rPr>
          <w:b w:val="on"/>
        </w:rPr>
        <w:t>감사로그 &gt; 쿼리</w:t>
      </w:r>
      <w:r>
        <w:t>에서 경보 알림 이력을 조회하거나 검색할 수 있습니다.</w:t>
      </w:r>
    </w:p>
    <w:p>
      <w:r>
        <w:drawing>
          <wp:inline distT="0" distR="0" distB="0" distL="0">
            <wp:extent cx="5715000" cy="1574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검색 조건은 다음과 같습니다.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기간</w:t>
      </w:r>
      <w:r>
        <w:t>: 검색할 대상 기간의 시작날짜와 마지막 날짜를 지정하면 해당 기간 동안 발생한 알림을 볼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