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pivot</w:t>
      </w:r>
    </w:p>
    <w:p>
      <w:r>
        <w:t>집계 함수를 실행해 피봇을 실행한 결과를 출력합니다.</w:t>
      </w:r>
    </w:p>
    <w:p>
      <w:pPr>
        <w:pStyle w:val="4"/>
      </w:pPr>
      <w:r>
        <w:t>문법</w:t>
      </w:r>
    </w:p>
    <w:p>
      <w:pPr>
        <w:pStyle w:val="ab"/>
      </w:pPr>
      <w:r>
        <w:t>pivot [parallel=BOOL] AGGR_FUNC [as ALIAS], ... [by|rows GRP_FIELD, ...] [for|cols  GRP_FIELD, ...]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AGGR_FUNC [as ALIAS], ...</w:t>
      </w:r>
    </w:p>
    <w:p>
      <w:pPr>
        <w:ind w:left="400"/>
      </w:pPr>
      <w:hyperlink r:id="rId10">
        <w:r>
          <w:rPr>
            <w:rStyle w:val="a6"/>
          </w:rPr>
          <w:t>집계 함수</w:t>
        </w:r>
      </w:hyperlink>
      <w:r>
        <w:t>(</w:t>
      </w:r>
      <w:r>
        <w:rPr>
          <w:rStyle w:val="af4"/>
        </w:rPr>
        <w:t>AGGR_FUNC</w:t>
      </w:r>
      <w:r>
        <w:t>) 및 필드 이름으로 사용할 별칭(</w:t>
      </w:r>
      <w:r>
        <w:rPr>
          <w:rStyle w:val="af4"/>
        </w:rPr>
        <w:t>ALIAS</w:t>
      </w:r>
      <w:r>
        <w:t>)으로 구성된 쌍의 목록. 쉼표(</w:t>
      </w:r>
      <w:r>
        <w:rPr>
          <w:rStyle w:val="af4"/>
        </w:rPr>
        <w:t>,</w:t>
      </w:r>
      <w:r>
        <w:t xml:space="preserve">)를 구분자로 사용합니다. </w:t>
      </w:r>
      <w:r>
        <w:rPr>
          <w:rStyle w:val="af4"/>
        </w:rPr>
        <w:t>ALIAS</w:t>
      </w:r>
      <w:r>
        <w:t xml:space="preserve">는 필수가 아니지만 지정하는 것이 좋습니다. 별칭을 지정하지 않으면 </w:t>
      </w:r>
      <w:r>
        <w:rPr>
          <w:rStyle w:val="af4"/>
        </w:rPr>
        <w:t>count()</w:t>
      </w:r>
      <w:r>
        <w:t xml:space="preserve">, </w:t>
      </w:r>
      <w:r>
        <w:rPr>
          <w:rStyle w:val="af4"/>
        </w:rPr>
        <w:t>sum(sent_pkts)</w:t>
      </w:r>
      <w:r>
        <w:t>과 같은 함수 이름을 필드 이름으로 사용합니다.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parallel=BOOL</w:t>
      </w:r>
    </w:p>
    <w:p>
      <w:r>
        <w:t xml:space="preserve">쿼리 결과를 병렬로 출력 사용 여부(기본값: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쿼리 결과를 병렬로 출력. 처리 속도는 증가하지만 데이터의 순서를 보장하지 않습니다. 데이터의 순서가 중요한 쿼리문에서는 이 옵션을 사용하지 마십시오.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쿼리 결과를 병렬로 출력하지 않음</w:t>
      </w:r>
    </w:p>
    <w:p>
      <w:r>
        <w:rPr>
          <w:rStyle w:val="af4"/>
          <w:b w:val="on"/>
        </w:rPr>
        <w:t>by|rows FIELD, ...</w:t>
      </w:r>
    </w:p>
    <w:p>
      <w:pPr>
        <w:ind w:left="400"/>
      </w:pPr>
      <w:r>
        <w:rPr>
          <w:rStyle w:val="af4"/>
        </w:rPr>
        <w:t>by</w:t>
      </w:r>
      <w:r>
        <w:t xml:space="preserve"> 또는 </w:t>
      </w:r>
      <w:r>
        <w:rPr>
          <w:rStyle w:val="af4"/>
        </w:rPr>
        <w:t>rows</w:t>
      </w:r>
      <w:r>
        <w:t xml:space="preserve"> 지시자와 함께 필드를 지정하면 필드의 값을 단위로 하여 집계 함수를 적용합니다.</w:t>
      </w:r>
    </w:p>
    <w:p>
      <w:r>
        <w:rPr>
          <w:rStyle w:val="af4"/>
          <w:b w:val="on"/>
        </w:rPr>
        <w:t>for|cols FIELD, ...</w:t>
      </w:r>
    </w:p>
    <w:p>
      <w:pPr>
        <w:ind w:left="400"/>
      </w:pPr>
      <w:r>
        <w:rPr>
          <w:rStyle w:val="af4"/>
        </w:rPr>
        <w:t>by</w:t>
      </w:r>
      <w:r>
        <w:t xml:space="preserve"> 또는 </w:t>
      </w:r>
      <w:r>
        <w:rPr>
          <w:rStyle w:val="af4"/>
        </w:rPr>
        <w:t>rows</w:t>
      </w:r>
      <w:r>
        <w:t xml:space="preserve"> 지시자로 지정한 필드에 대해 </w:t>
      </w:r>
      <w:r>
        <w:rPr>
          <w:rStyle w:val="af4"/>
        </w:rPr>
        <w:t>for</w:t>
      </w:r>
      <w:r>
        <w:t xml:space="preserve"> 또는 </w:t>
      </w:r>
      <w:r>
        <w:rPr>
          <w:rStyle w:val="af4"/>
        </w:rPr>
        <w:t>cols</w:t>
      </w:r>
      <w:r>
        <w:t xml:space="preserve"> 지시자로 지정된 필드 값을 단위로 하여 집계 함수를 적용합니다.</w:t>
      </w:r>
    </w:p>
    <w:p>
      <w:pPr>
        <w:pStyle w:val="af1"/>
      </w:pPr>
      <w:r>
        <w:t>'by|rows' 절이나 'for|cols' 절이 지정되지 않으면 이전 쿼리 명령어에서 넘어오는 전체 로그를 하나의 그룹으로 계산합니다. 그룹 필드를 기준으로 정렬되는 부수적인 효과가 있습니다.</w:t>
      </w:r>
    </w:p>
    <w:p>
      <w:pPr>
        <w:pStyle w:val="4"/>
      </w:pPr>
      <w:r>
        <w:t>사용 예</w:t>
      </w:r>
    </w:p>
    <w:p>
      <w:hyperlink r:id="rId11">
        <w:r>
          <w:rPr>
            <w:rStyle w:val="a6"/>
          </w:rPr>
          <w:t>count()</w:t>
        </w:r>
      </w:hyperlink>
      <w:r>
        <w:t xml:space="preserve"> 함수를 호출해 전체 행 개수를 계산</w:t>
      </w:r>
    </w:p>
    <w:p>
      <w:pPr>
        <w:pStyle w:val="ae"/>
      </w:pPr>
      <w:r>
        <w:t>pivot count</w:t>
      </w:r>
    </w:p>
    <w:p>
      <w:hyperlink r:id="rId12">
        <w:r>
          <w:rPr>
            <w:rStyle w:val="a6"/>
          </w:rPr>
          <w:t>count()</w:t>
        </w:r>
      </w:hyperlink>
      <w:r>
        <w:t xml:space="preserve"> 함수를 호출해 </w:t>
      </w:r>
      <w:r>
        <w:rPr>
          <w:b w:val="on"/>
        </w:rPr>
        <w:t>src_ip</w:t>
      </w:r>
      <w:r>
        <w:t xml:space="preserve"> 필드 값의 고유 항목 당 개수를 계산</w:t>
      </w:r>
    </w:p>
    <w:p>
      <w:pPr>
        <w:pStyle w:val="ae"/>
      </w:pPr>
      <w:r>
        <w:t>pivot count by src_ip</w:t>
      </w:r>
    </w:p>
    <w:p>
      <w:hyperlink r:id="rId13">
        <w:r>
          <w:rPr>
            <w:rStyle w:val="a6"/>
          </w:rPr>
          <w:t>count()</w:t>
        </w:r>
      </w:hyperlink>
      <w:r>
        <w:t xml:space="preserve"> 함수를 호출하여 </w:t>
      </w:r>
      <w:r>
        <w:rPr>
          <w:b w:val="on"/>
        </w:rPr>
        <w:t>src_ip</w:t>
      </w:r>
      <w:r>
        <w:t xml:space="preserve">와 </w:t>
      </w:r>
      <w:r>
        <w:rPr>
          <w:b w:val="on"/>
        </w:rPr>
        <w:t>dst_ip</w:t>
      </w:r>
      <w:r>
        <w:t xml:space="preserve"> 필드에 대해 </w:t>
      </w:r>
      <w:r>
        <w:rPr>
          <w:b w:val="on"/>
        </w:rPr>
        <w:t>protocol</w:t>
      </w:r>
      <w:r>
        <w:t xml:space="preserve"> 필드 값(예: TCP, UDP, ICMP)별로 행 개수를 계산</w:t>
      </w:r>
    </w:p>
    <w:p>
      <w:pPr>
        <w:pStyle w:val="ae"/>
      </w:pPr>
      <w:r>
        <w:t>pivot count by src_ip, dst_ip for protocol</w:t>
      </w:r>
    </w:p>
    <w:p>
      <w:r>
        <w:rPr>
          <w:b w:val="on"/>
        </w:rPr>
        <w:t>src_ip</w:t>
      </w:r>
      <w:r>
        <w:t xml:space="preserve">와 </w:t>
      </w:r>
      <w:r>
        <w:rPr>
          <w:b w:val="on"/>
        </w:rPr>
        <w:t>dst_ip</w:t>
      </w:r>
      <w:r>
        <w:t xml:space="preserve"> 필드에 대해 </w:t>
      </w:r>
      <w:r>
        <w:rPr>
          <w:b w:val="on"/>
        </w:rPr>
        <w:t>protocol</w:t>
      </w:r>
      <w:r>
        <w:t xml:space="preserve"> 필드 값(예: TCP, UDP, ICMP)별로 행 개수(</w:t>
      </w:r>
      <w:hyperlink r:id="rId14">
        <w:r>
          <w:rPr>
            <w:rStyle w:val="a6"/>
          </w:rPr>
          <w:t>count()</w:t>
        </w:r>
      </w:hyperlink>
      <w:r>
        <w:t>)와 트래픽 용량(</w:t>
      </w:r>
      <w:hyperlink r:id="rId15">
        <w:r>
          <w:rPr>
            <w:rStyle w:val="a6"/>
          </w:rPr>
          <w:t>sum(bytes)</w:t>
        </w:r>
      </w:hyperlink>
      <w:r>
        <w:t>)을 계산</w:t>
      </w:r>
    </w:p>
    <w:p>
      <w:pPr>
        <w:pStyle w:val="ae"/>
      </w:pPr>
      <w:r>
        <w:t>pivot sum(bytes) as bytes, count rows src_ip, dst_ip cols protocol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section-aggregate-functions" TargetMode="External" Type="http://schemas.openxmlformats.org/officeDocument/2006/relationships/hyperlink"/><Relationship Id="rId11" Target="https://docs.logpresso.com/ko/query/count-aggregate-function" TargetMode="External" Type="http://schemas.openxmlformats.org/officeDocument/2006/relationships/hyperlink"/><Relationship Id="rId12" Target="https://docs.logpresso.com/ko/query/count-aggregate-function" TargetMode="External" Type="http://schemas.openxmlformats.org/officeDocument/2006/relationships/hyperlink"/><Relationship Id="rId13" Target="https://docs.logpresso.com/ko/query/count-aggregate-function" TargetMode="External" Type="http://schemas.openxmlformats.org/officeDocument/2006/relationships/hyperlink"/><Relationship Id="rId14" Target="https://docs.logpresso.com/ko/query/count-aggregate-function" TargetMode="External" Type="http://schemas.openxmlformats.org/officeDocument/2006/relationships/hyperlink"/><Relationship Id="rId15" Target="https://docs.logpresso.com/ko/query/sum-aggregate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