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recent-file-cache</w:t>
      </w:r>
    </w:p>
    <w:p>
      <w:r>
        <w:t>RecentFileCache.bcf 파일에 저장된 프로그램 경로 목록을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recent-file-cache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RecentFileCache.bcf 파일 경로. 윈도우 7의 </w:t>
      </w:r>
      <w:r>
        <w:rPr>
          <w:rStyle w:val="af4"/>
        </w:rPr>
        <w:t>C:\Windows\AppCompat\Programs</w:t>
      </w:r>
      <w:r>
        <w:t xml:space="preserve"> 위치에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BCF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프로그램 파일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