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round()</w:t>
      </w:r>
    </w:p>
    <w:p>
      <w:r>
        <w:t>수를 지정한 자릿수로 반올림합니다. 처리할 수 없는 인자값이나 자릿수는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round(NUM_EXPR[, NUM_DIGITS])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int, short, long, float, double 타입을 반환하는 표현식.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>소숫점 아래 자릿수입니다. 음수일 경우 소숫점 위 자릿수로 처리해 반올림합니다.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round=round(1.0) =&gt; 1</w:t>
        <w:cr/>
      </w:r>
      <w:r>
        <w:t/>
        <w:cr/>
      </w:r>
      <w:r>
        <w:t>json "{}" | eval round=round(1.6) =&gt; 2</w:t>
        <w:cr/>
      </w:r>
      <w:r>
        <w:t/>
        <w:cr/>
      </w:r>
      <w:r>
        <w:t>json "{}" | eval round=round(1.47, 1) =&gt; 1.5</w:t>
        <w:cr/>
      </w:r>
      <w:r>
        <w:t/>
        <w:cr/>
      </w:r>
      <w:r>
        <w:t>json "{}" | eval round=round(1837, -2) =&gt; 1800</w:t>
        <w:cr/>
      </w:r>
      <w:r>
        <w:t/>
        <w:cr/>
      </w:r>
      <w:r>
        <w:t>json "{}" | eval round=round(5) =&gt; 5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