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sonar-insert-lookup-record-batch</w:t>
      </w:r>
    </w:p>
    <w:p>
      <w:r>
        <w:t xml:space="preserve">입력 레코드를 지정된 룩업 테이블에 입력합니다. 이미 존재하는 키의 레코드는 기본적으로 건너뛰며, </w:t>
      </w:r>
      <w:r>
        <w:rPr>
          <w:rStyle w:val="af4"/>
        </w:rPr>
        <w:t>update-fields</w:t>
      </w:r>
      <w:r>
        <w:t xml:space="preserve"> 옵션을 지정한 경우에만 기존 레코드를 갱신합니다.</w:t>
      </w:r>
    </w:p>
    <w:p>
      <w:pPr>
        <w:pStyle w:val="4"/>
      </w:pPr>
      <w:r>
        <w:t>명령어 속성</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항목</w:t>
            </w:r>
          </w:p>
        </w:tc>
        <w:tc>
          <w:tcPr>
            <w:shd w:fill="eeeeee"/>
          </w:tcPr>
          <w:p>
            <w:pPr>
              <w:spacing w:before="0" w:after="0"/>
            </w:pPr>
            <w:r>
              <w:rPr>
                <w:rFonts w:ascii="맑은 고딕" w:hAnsi="맑은 고딕" w:cs="맑은 고딕" w:eastAsia="맑은 고딕"/>
              </w:rPr>
              <w:t>설명</w:t>
            </w:r>
          </w:p>
        </w:tc>
      </w:tr>
      <w:tr>
        <w:tc>
          <w:p>
            <w:pPr>
              <w:spacing w:before="0" w:after="0"/>
            </w:pPr>
            <w:r>
              <w:t>명령어 유형</w:t>
            </w:r>
          </w:p>
        </w:tc>
        <w:tc>
          <w:p>
            <w:pPr>
              <w:spacing w:before="0" w:after="0"/>
            </w:pPr>
            <w:r>
              <w:t>가공 쿼리</w:t>
            </w:r>
          </w:p>
        </w:tc>
      </w:tr>
      <w:tr>
        <w:tc>
          <w:p>
            <w:pPr>
              <w:spacing w:before="0" w:after="0"/>
            </w:pPr>
            <w:r>
              <w:t>필요 권한</w:t>
            </w:r>
          </w:p>
        </w:tc>
        <w:tc>
          <w:p>
            <w:pPr>
              <w:spacing w:before="0" w:after="0"/>
            </w:pPr>
            <w:r>
              <w:t>관리자</w:t>
            </w:r>
          </w:p>
        </w:tc>
      </w:tr>
      <w:tr>
        <w:tc>
          <w:p>
            <w:pPr>
              <w:spacing w:before="0" w:after="0"/>
            </w:pPr>
            <w:r>
              <w:t>라이선스 사용량</w:t>
            </w:r>
          </w:p>
        </w:tc>
        <w:tc>
          <w:p>
            <w:pPr>
              <w:spacing w:before="0" w:after="0"/>
            </w:pPr>
            <w:r>
              <w:t>해당 없음</w:t>
            </w:r>
          </w:p>
        </w:tc>
      </w:tr>
      <w:tr>
        <w:tc>
          <w:p>
            <w:pPr>
              <w:spacing w:before="0" w:after="0"/>
            </w:pPr>
            <w:r>
              <w:t>병렬 실행</w:t>
            </w:r>
          </w:p>
        </w:tc>
        <w:tc>
          <w:p>
            <w:pPr>
              <w:spacing w:before="0" w:after="0"/>
            </w:pPr>
            <w:r>
              <w:t>미지원</w:t>
            </w:r>
          </w:p>
        </w:tc>
      </w:tr>
      <w:tr>
        <w:tc>
          <w:p>
            <w:pPr>
              <w:spacing w:before="0" w:after="0"/>
            </w:pPr>
            <w:r>
              <w:t>분산 실행</w:t>
            </w:r>
          </w:p>
        </w:tc>
        <w:tc>
          <w:p>
            <w:pPr>
              <w:spacing w:before="0" w:after="0"/>
            </w:pPr>
            <w:r>
              <w:t>수집 노드에서 실행 (mapper)</w:t>
            </w:r>
          </w:p>
        </w:tc>
      </w:tr>
    </w:tbl>
    <w:p>
      <w:pPr>
        <w:pStyle w:val="4"/>
      </w:pPr>
      <w:r>
        <w:t>문법</w:t>
      </w:r>
    </w:p>
    <w:p>
      <w:pPr>
        <w:pStyle w:val="ab"/>
      </w:pPr>
      <w:r>
        <w:t>... | sonar-insert-lookup-record-batch lookup=STR [update-fields=STR]</w:t>
      </w:r>
    </w:p>
    <w:p>
      <w:pPr>
        <w:pStyle w:val="4"/>
      </w:pPr>
      <w:r>
        <w:t>옵션</w:t>
      </w:r>
    </w:p>
    <w:p>
      <w:r>
        <w:rPr>
          <w:rStyle w:val="af4"/>
          <w:b w:val="on"/>
        </w:rPr>
        <w:t>lookup=STR</w:t>
      </w:r>
    </w:p>
    <w:p>
      <w:pPr>
        <w:ind w:left="400"/>
      </w:pPr>
      <w:r>
        <w:t>레코드를 입력할 대상 룩업 테이블의 이름</w:t>
      </w:r>
    </w:p>
    <w:p>
      <w:r>
        <w:rPr>
          <w:rStyle w:val="af4"/>
          <w:b w:val="on"/>
        </w:rPr>
        <w:t>[update-fields=STR]</w:t>
      </w:r>
    </w:p>
    <w:p>
      <w:pPr>
        <w:ind w:left="400"/>
      </w:pPr>
      <w:r>
        <w:t>입력하려는 레코드의 키가 이미 존재할 때 레코드를 갱신할지 여부를 결정하는 옵션. 값을 지정하면 키가 중복되는 레코드를 통째로 갱신하며, 지정하지 않으면 키가 중복된 레코드는 입력하지 않습니다. 지정한 필드 이름은 갱신 범위를 제한하지 않고 대상 룩업 스키마에 존재하는 필드인지 검사하는 데에만 쓰이며, 쉼표(</w:t>
      </w:r>
      <w:r>
        <w:rPr>
          <w:rStyle w:val="af4"/>
        </w:rPr>
        <w:t>,</w:t>
      </w:r>
      <w:r>
        <w:t>)로 구분하여 여러 필드 이름을 지정할 수 있습니다</w:t>
      </w:r>
    </w:p>
    <w:p>
      <w:pPr>
        <w:pStyle w:val="4"/>
      </w:pPr>
      <w:r>
        <w:t>입력 필드</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필드</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필수 여부</w:t>
            </w:r>
          </w:p>
        </w:tc>
        <w:tc>
          <w:tcPr>
            <w:shd w:fill="eeeeee"/>
          </w:tcPr>
          <w:p>
            <w:pPr>
              <w:spacing w:before="0" w:after="0"/>
            </w:pPr>
            <w:r>
              <w:rPr>
                <w:rFonts w:ascii="맑은 고딕" w:hAnsi="맑은 고딕" w:cs="맑은 고딕" w:eastAsia="맑은 고딕"/>
              </w:rPr>
              <w:t>설명</w:t>
            </w:r>
          </w:p>
        </w:tc>
      </w:tr>
      <w:tr>
        <w:tc>
          <w:p>
            <w:pPr>
              <w:spacing w:before="0" w:after="0"/>
            </w:pPr>
            <w:r>
              <w:t>(룩업 스키마에 정의된 필드 이름)</w:t>
            </w:r>
          </w:p>
        </w:tc>
        <w:tc>
          <w:p>
            <w:pPr>
              <w:spacing w:before="0" w:after="0"/>
            </w:pPr>
            <w:r>
              <w:t>문자열</w:t>
            </w:r>
          </w:p>
        </w:tc>
        <w:tc>
          <w:p>
            <w:pPr>
              <w:spacing w:before="0" w:after="0"/>
            </w:pPr>
            <w:r>
              <w:t>룩업 스키마의 필드별 null 허용 여부에 따라 다름</w:t>
            </w:r>
          </w:p>
        </w:tc>
        <w:tc>
          <w:p>
            <w:pPr>
              <w:spacing w:before="0" w:after="0"/>
            </w:pPr>
            <w:r>
              <w:t>입력할 레코드의 각 필드 값. 첫 번째 필드가 키 필드로 사용됩니다. 값이 없으면 빈 문자열로 처리되며, 필드가 null을 허용하지 않는 경우 오류로 처리됩니다</w:t>
            </w:r>
          </w:p>
        </w:tc>
      </w:tr>
    </w:tbl>
    <w:p>
      <w:pPr>
        <w:pStyle w:val="4"/>
      </w:pPr>
      <w:r>
        <w:t>출력 필드</w:t>
      </w:r>
    </w:p>
    <w:p>
      <w:r>
        <w:t>입력 레코드의 모든 필드에 다음 필드를 추가하여 반환합니다.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필드</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설명</w:t>
            </w:r>
          </w:p>
        </w:tc>
      </w:tr>
      <w:tr>
        <w:tc>
          <w:p>
            <w:pPr>
              <w:spacing w:before="0" w:after="0"/>
            </w:pPr>
            <w:r>
              <w:t>_error</w:t>
            </w:r>
          </w:p>
        </w:tc>
        <w:tc>
          <w:p>
            <w:pPr>
              <w:spacing w:before="0" w:after="0"/>
            </w:pPr>
            <w:r>
              <w:t>문자열</w:t>
            </w:r>
          </w:p>
        </w:tc>
        <w:tc>
          <w:p>
            <w:pPr>
              <w:spacing w:before="0" w:after="0"/>
            </w:pPr>
            <w:r>
              <w:t>레코드 입력에 실패한 경우의 오류 메시지</w:t>
            </w:r>
          </w:p>
        </w:tc>
      </w:tr>
    </w:tbl>
    <w:p>
      <w:pPr>
        <w:pStyle w:val="4"/>
      </w:pPr>
      <w:r>
        <w:t>오류 코드</w:t>
      </w:r>
    </w:p>
    <w:p>
      <w:pPr>
        <w:pStyle w:val="a7"/>
      </w:pPr>
      <w:r>
        <w:t>파싱 오류</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오류 코드</w:t>
            </w:r>
          </w:p>
        </w:tc>
        <w:tc>
          <w:tcPr>
            <w:shd w:fill="eeeeee"/>
          </w:tcPr>
          <w:p>
            <w:pPr>
              <w:spacing w:before="0" w:after="0"/>
            </w:pPr>
            <w:r>
              <w:rPr>
                <w:rFonts w:ascii="맑은 고딕" w:hAnsi="맑은 고딕" w:cs="맑은 고딕" w:eastAsia="맑은 고딕"/>
              </w:rPr>
              <w:t>메시지</w:t>
            </w:r>
          </w:p>
        </w:tc>
        <w:tc>
          <w:tcPr>
            <w:shd w:fill="eeeeee"/>
          </w:tcPr>
          <w:p>
            <w:pPr>
              <w:spacing w:before="0" w:after="0"/>
            </w:pPr>
            <w:r>
              <w:rPr>
                <w:rFonts w:ascii="맑은 고딕" w:hAnsi="맑은 고딕" w:cs="맑은 고딕" w:eastAsia="맑은 고딕"/>
              </w:rPr>
              <w:t>설명</w:t>
            </w:r>
          </w:p>
        </w:tc>
      </w:tr>
      <w:tr>
        <w:tc>
          <w:p>
            <w:pPr>
              <w:spacing w:before="0" w:after="0"/>
            </w:pPr>
            <w:r>
              <w:t>300166</w:t>
            </w:r>
          </w:p>
        </w:tc>
        <w:tc>
          <w:p>
            <w:pPr>
              <w:spacing w:before="0" w:after="0"/>
            </w:pPr>
            <w:r>
              <w:t>룩업 레코드 설정은 관리자 권한이 필요합니다.</w:t>
            </w:r>
          </w:p>
        </w:tc>
        <w:tc>
          <w:p>
            <w:pPr>
              <w:spacing w:before="0" w:after="0"/>
            </w:pPr>
            <w:r>
              <w:t>관리자 권한이 없는 계정으로 실행한 경우</w:t>
            </w:r>
          </w:p>
        </w:tc>
      </w:tr>
      <w:tr>
        <w:tc>
          <w:p>
            <w:pPr>
              <w:spacing w:before="0" w:after="0"/>
            </w:pPr>
            <w:r>
              <w:t>300167</w:t>
            </w:r>
          </w:p>
        </w:tc>
        <w:tc>
          <w:p>
            <w:pPr>
              <w:spacing w:before="0" w:after="0"/>
            </w:pPr>
            <w:r>
              <w:t>lookup 옵션을 지정하세요.</w:t>
            </w:r>
          </w:p>
        </w:tc>
        <w:tc>
          <w:p>
            <w:pPr>
              <w:spacing w:before="0" w:after="0"/>
            </w:pPr>
            <w:r>
              <w:rPr>
                <w:rStyle w:val="af4"/>
              </w:rPr>
              <w:t>lookup</w:t>
            </w:r>
            <w:r>
              <w:t xml:space="preserve"> 옵션이 지정되지 않은 경우</w:t>
            </w:r>
          </w:p>
        </w:tc>
      </w:tr>
      <w:tr>
        <w:tc>
          <w:p>
            <w:pPr>
              <w:spacing w:before="0" w:after="0"/>
            </w:pPr>
            <w:r>
              <w:t>300168</w:t>
            </w:r>
          </w:p>
        </w:tc>
        <w:tc>
          <w:p>
            <w:pPr>
              <w:spacing w:before="0" w:after="0"/>
            </w:pPr>
            <w:r>
              <w:t>지정된 룩업이 존재하지 않습니다.</w:t>
            </w:r>
          </w:p>
        </w:tc>
        <w:tc>
          <w:p>
            <w:pPr>
              <w:spacing w:before="0" w:after="0"/>
            </w:pPr>
            <w:r>
              <w:rPr>
                <w:rStyle w:val="af4"/>
              </w:rPr>
              <w:t>lookup</w:t>
            </w:r>
            <w:r>
              <w:t xml:space="preserve"> 옵션에 지정한 이름의 룩업 테이블이 없는 경우</w:t>
            </w:r>
          </w:p>
        </w:tc>
      </w:tr>
      <w:tr>
        <w:tc>
          <w:p>
            <w:pPr>
              <w:spacing w:before="0" w:after="0"/>
            </w:pPr>
            <w:r>
              <w:t>300169</w:t>
            </w:r>
          </w:p>
        </w:tc>
        <w:tc>
          <w:p>
            <w:pPr>
              <w:spacing w:before="0" w:after="0"/>
            </w:pPr>
            <w:r>
              <w:t>update-fields 옵션에는 업데이트 대상 룩업 스키마에 포함된 필드를 지정해야 합니다.</w:t>
            </w:r>
          </w:p>
        </w:tc>
        <w:tc>
          <w:p>
            <w:pPr>
              <w:spacing w:before="0" w:after="0"/>
            </w:pPr>
            <w:r>
              <w:rPr>
                <w:rStyle w:val="af4"/>
              </w:rPr>
              <w:t>update-fields</w:t>
            </w:r>
            <w:r>
              <w:t xml:space="preserve"> 옵션에 대상 룩업 스키마에 없는 필드를 지정한 경우</w:t>
            </w:r>
          </w:p>
        </w:tc>
      </w:tr>
    </w:tbl>
    <w:p>
      <w:pPr>
        <w:pStyle w:val="a7"/>
      </w:pPr>
      <w:r>
        <w:t>런타임 오류</w:t>
      </w:r>
    </w:p>
    <w:p>
      <w:r>
        <w:t>해당 사항 없음</w:t>
      </w:r>
    </w:p>
    <w:p>
      <w:pPr>
        <w:pStyle w:val="4"/>
      </w:pPr>
      <w:r>
        <w:t>설명</w:t>
      </w:r>
    </w:p>
    <w:p>
      <w:r>
        <w:rPr>
          <w:rStyle w:val="af4"/>
        </w:rPr>
        <w:t>sonar-insert-lookup-record-batch</w:t>
      </w:r>
      <w:r>
        <w:t xml:space="preserve"> 명령어는 입력 레코드마다 룩업 스키마에 정의된 필드 순서대로 값을 추출하여 룩업 테이블에 입력합니다. 각 필드 값은 룩업 스키마에 정의된 최대 길이를 초과할 수 없으며, null을 허용하지 않는 필드에 빈 값을 지정할 수 없습니다.</w:t>
      </w:r>
    </w:p>
    <w:p>
      <w:r>
        <w:t xml:space="preserve">키 필드 값이 이미 룩업 테이블에 존재하는 경우 동작이 두 가지로 나뉩니다. </w:t>
      </w:r>
      <w:r>
        <w:rPr>
          <w:rStyle w:val="af4"/>
        </w:rPr>
        <w:t>update-fields</w:t>
      </w:r>
      <w:r>
        <w:t xml:space="preserve"> 옵션을 지정하지 않았다면 해당 레코드를 입력하지 않고 </w:t>
      </w:r>
      <w:r>
        <w:rPr>
          <w:rStyle w:val="af4"/>
        </w:rPr>
        <w:t>_error</w:t>
      </w:r>
      <w:r>
        <w:t xml:space="preserve"> 필드에 </w:t>
      </w:r>
      <w:r>
        <w:rPr>
          <w:rStyle w:val="af4"/>
        </w:rPr>
        <w:t>duplicated key.</w:t>
      </w:r>
      <w:r>
        <w:t xml:space="preserve">를 기록합니다. </w:t>
      </w:r>
      <w:r>
        <w:rPr>
          <w:rStyle w:val="af4"/>
        </w:rPr>
        <w:t>update-fields</w:t>
      </w:r>
      <w:r>
        <w:t xml:space="preserve"> 옵션을 지정했다면 </w:t>
      </w:r>
      <w:r>
        <w:rPr>
          <w:rStyle w:val="af4"/>
        </w:rPr>
        <w:t>update-fields</w:t>
      </w:r>
      <w:r>
        <w:t>에 나열한 필드만 바뀌는 것이 아니라, 룩업 스키마에 정의된 모든 필드가 입력 레코드의 값으로 대체되는 방식으로 기존 레코드 전체를 갱신합니다.</w:t>
      </w:r>
    </w:p>
    <w:p>
      <w:r>
        <w:t>`update-fields` 옵션은 갱신 대상 필드를 제한하지 않습니다. 입력 레코드에 포함하지 않은 필드는 빈 값으로 대체되어 기존 값이 지워지므로, 레코드를 갱신할 때는 반드시 룩업 스키마에 정의된 모든 필드 값을 함께 전달해야 합니다.</w:t>
      </w:r>
    </w:p>
    <w:p>
      <w:r>
        <w:t>키 필드 값이 없거나(</w:t>
      </w:r>
      <w:r>
        <w:rPr>
          <w:rStyle w:val="af4"/>
        </w:rPr>
        <w:t>_error</w:t>
      </w:r>
      <w:r>
        <w:t xml:space="preserve">: </w:t>
      </w:r>
      <w:r>
        <w:rPr>
          <w:rStyle w:val="af4"/>
        </w:rPr>
        <w:t>key is null.</w:t>
      </w:r>
      <w:r>
        <w:t>) 문자열 타입이 아니면(</w:t>
      </w:r>
      <w:r>
        <w:rPr>
          <w:rStyle w:val="af4"/>
        </w:rPr>
        <w:t>_error</w:t>
      </w:r>
      <w:r>
        <w:t xml:space="preserve">: </w:t>
      </w:r>
      <w:r>
        <w:rPr>
          <w:rStyle w:val="af4"/>
        </w:rPr>
        <w:t>invalid key type.</w:t>
      </w:r>
      <w:r>
        <w:t xml:space="preserve">) 해당 레코드는 처리하지 않고 건너뜁니다. 필드별 검증에 실패하면 </w:t>
      </w:r>
      <w:r>
        <w:rPr>
          <w:rStyle w:val="af4"/>
        </w:rPr>
        <w:t>&lt;필드 이름&gt; is empty.</w:t>
      </w:r>
      <w:r>
        <w:t xml:space="preserve"> 또는 </w:t>
      </w:r>
      <w:r>
        <w:rPr>
          <w:rStyle w:val="af4"/>
        </w:rPr>
        <w:t>&lt;필드 이름&gt; exceed max len.</w:t>
      </w:r>
      <w:r>
        <w:t xml:space="preserve"> 형식의 메시지가 </w:t>
      </w:r>
      <w:r>
        <w:rPr>
          <w:rStyle w:val="af4"/>
        </w:rPr>
        <w:t>_error</w:t>
      </w:r>
      <w:r>
        <w:t xml:space="preserve"> 필드에 기록됩니다. 이 메시지들은 로케일과 무관하게 항상 영어로 기록됩니다.</w:t>
      </w:r>
    </w:p>
    <w:p>
      <w:r>
        <w:t xml:space="preserve">레코드 입력·갱신이 데이터베이스 처리 단계에서 실패하는 경우(예: 중복 키, SQL 오류)에는 이 실패가 </w:t>
      </w:r>
      <w:r>
        <w:rPr>
          <w:rStyle w:val="af4"/>
        </w:rPr>
        <w:t>_error</w:t>
      </w:r>
      <w:r>
        <w:t xml:space="preserve"> 필드에 기록되지 않습니다. 명령어는 이 단계의 실패를 반환값으로만 전달받을 뿐 출력 레코드에 반영하지 않으므로, </w:t>
      </w:r>
      <w:r>
        <w:rPr>
          <w:rStyle w:val="af4"/>
        </w:rPr>
        <w:t>_error</w:t>
      </w:r>
      <w:r>
        <w:t xml:space="preserve"> 필드가 비어 있어도 실제로는 반영되지 않았을 수 있습니다. 정확한 반영 여부는 룩업 테이블을 직접 조회해 확인해야 합니다.</w:t>
      </w:r>
    </w:p>
    <w:p>
      <w:r>
        <w:t xml:space="preserve">레코드를 삭제하려면 </w:t>
      </w:r>
      <w:hyperlink r:id="rId10">
        <w:r>
          <w:rPr>
            <w:rStyle w:val="a6"/>
          </w:rPr>
          <w:t>sonar-delete-lookup-record-batch</w:t>
        </w:r>
      </w:hyperlink>
      <w:r>
        <w:t xml:space="preserve"> 명령어를 사용하세요.</w:t>
      </w:r>
    </w:p>
    <w:p>
      <w:pPr>
        <w:pStyle w:val="4"/>
      </w:pPr>
      <w:r>
        <w:t>사용 예</w:t>
      </w:r>
    </w:p>
    <w:p>
      <w:r>
        <w:t>룩업 테이블에 레코드 입력</w:t>
      </w:r>
    </w:p>
    <w:p>
      <w:pPr>
        <w:pStyle w:val="ae"/>
      </w:pPr>
      <w:r>
        <w:t>json "[{'ip': '192.0.2.10', 'asset_name': 'web-01'}, {'ip': '192.0.2.11', 'asset_name': 'web-02'}]"</w:t>
        <w:cr/>
      </w:r>
      <w:r>
        <w:t xml:space="preserve">   | sonar-insert-lookup-record-batch lookup="asset-ip-map"</w:t>
      </w:r>
    </w:p>
    <w:p>
      <w:r>
        <w:rPr>
          <w:rStyle w:val="af4"/>
        </w:rPr>
        <w:t>asset-ip-map</w:t>
      </w:r>
      <w:r>
        <w:t xml:space="preserve"> 룩업 테이블에 두 개의 레코드를 입력합니다. 키 필드 값이 이미 존재하는 레코드는 입력하지 않고 </w:t>
      </w:r>
      <w:r>
        <w:rPr>
          <w:rStyle w:val="af4"/>
        </w:rPr>
        <w:t>_error</w:t>
      </w:r>
      <w:r>
        <w:t xml:space="preserve"> 필드에 </w:t>
      </w:r>
      <w:r>
        <w:rPr>
          <w:rStyle w:val="af4"/>
        </w:rPr>
        <w:t>duplicated key.</w:t>
      </w:r>
      <w:r>
        <w:t>가 기록됩니다.</w:t>
      </w:r>
    </w:p>
    <w:p>
      <w:r>
        <w:t>중복 키의 레코드를 갱신하며 입력</w:t>
      </w:r>
    </w:p>
    <w:p>
      <w:pPr>
        <w:pStyle w:val="ae"/>
      </w:pPr>
      <w:r>
        <w:t>json "[{'ip': '192.0.2.10', 'asset_name': 'web-01-renamed'}]"</w:t>
        <w:cr/>
      </w:r>
      <w:r>
        <w:t xml:space="preserve">   | sonar-insert-lookup-record-batch lookup="asset-ip-map" update-fields="asset_name"</w:t>
      </w:r>
    </w:p>
    <w:p>
      <w:r>
        <w:t xml:space="preserve">키가 이미 존재하는 레코드는 입력하는 대신 레코드 전체가 입력 레코드의 값으로 갱신됩니다. 이 예에서는 </w:t>
      </w:r>
      <w:r>
        <w:rPr>
          <w:rStyle w:val="af4"/>
        </w:rPr>
        <w:t>asset_name</w:t>
      </w:r>
      <w:r>
        <w:t xml:space="preserve"> 필드만 입력 레코드에 포함했으므로, 룩업 스키마에 </w:t>
      </w:r>
      <w:r>
        <w:rPr>
          <w:rStyle w:val="af4"/>
        </w:rPr>
        <w:t>asset_name</w:t>
      </w:r>
      <w:r>
        <w:t xml:space="preserve"> 외의 다른 필드가 있다면 그 필드의 기존 값은 빈 문자열로 지워집니다. 갱신할 때는 반드시 룩업 스키마에 정의된 모든 필드 값을 함께 전달해야 합니다.</w:t>
      </w:r>
    </w:p>
    <w:p>
      <w:pPr>
        <w:pStyle w:val="4"/>
      </w:pPr>
      <w:r>
        <w:t>변경 이력</w:t>
      </w:r>
    </w:p>
    <w:p>
      <w:r>
        <w:rPr>
          <w:rStyle w:val="af4"/>
        </w:rPr>
        <w:t>sonar-insert-lookup-record-batch</w:t>
      </w:r>
      <w:r>
        <w:t xml:space="preserve"> 명령어는 소나 4.0.2609.0 버전부터 사용 가능합니다.</w:t>
      </w:r>
    </w:p>
    <w:p>
      <w:r>
        <w:t xml:space="preserve">이 명령어는 </w:t>
      </w:r>
      <w:hyperlink r:id="rId11">
        <w:r>
          <w:rPr>
            <w:rStyle w:val="a6"/>
          </w:rPr>
          <w:t>실험실(Lab) 앱</w:t>
        </w:r>
      </w:hyperlink>
      <w:r>
        <w:t>이 제공하던 것을 소나 코어에 내장한 것입니다(</w:t>
      </w:r>
      <w:hyperlink r:id="rId12">
        <w:r>
          <w:rPr>
            <w:rStyle w:val="a6"/>
          </w:rPr>
          <w:t>SNR#3463</w:t>
        </w:r>
      </w:hyperlink>
      <w:r>
        <w:t xml:space="preserve">). 내장되지 않은 버전에서는 실험실 앱을 설치해 사용할 수 있습니다. 실험실 앱에서는 </w:t>
      </w:r>
      <w:r>
        <w:rPr>
          <w:rStyle w:val="af4"/>
        </w:rPr>
        <w:t>sonar-insert-lookup-records</w:t>
      </w:r>
      <w:r>
        <w:t xml:space="preserve"> 이름으로 제공됩니다.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ko/apps/experimental" TargetMode="External" Type="http://schemas.openxmlformats.org/officeDocument/2006/relationships/hyperlink"/><Relationship Id="rId12"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