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sonar-log-schemas</w:t>
      </w:r>
    </w:p>
    <w:p>
      <w:r>
        <w:t xml:space="preserve">로그프레소 소나에 등록된 로그 스키마 목록을 조회합니다. 로그 스키마는 </w:t>
      </w:r>
      <w:hyperlink r:id="rId10">
        <w:r>
          <w:rPr>
            <w:rStyle w:val="a6"/>
          </w:rPr>
          <w:t>log</w:t>
        </w:r>
      </w:hyperlink>
      <w:r>
        <w:t xml:space="preserve">, </w:t>
      </w:r>
      <w:hyperlink r:id="rId11">
        <w:r>
          <w:rPr>
            <w:rStyle w:val="a6"/>
          </w:rPr>
          <w:t>schema</w:t>
        </w:r>
      </w:hyperlink>
      <w:r>
        <w:t xml:space="preserve"> 명령어 등에서 필드 이름 변환과 정렬 기준으로 사용됩니다.</w:t>
      </w:r>
    </w:p>
    <w:p>
      <w:pPr>
        <w:pStyle w:val="4"/>
      </w:pPr>
      <w:r>
        <w:t>명령어 속성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항목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설명</w:t>
            </w:r>
          </w:p>
        </w:tc>
      </w:tr>
      <w:tr>
        <w:tc>
          <w:p>
            <w:pPr>
              <w:spacing w:before="0" w:after="0"/>
            </w:pPr>
            <w:r>
              <w:t>명령어 유형</w:t>
            </w:r>
          </w:p>
        </w:tc>
        <w:tc>
          <w:p>
            <w:pPr>
              <w:spacing w:before="0" w:after="0"/>
            </w:pPr>
            <w:r>
              <w:t>드라이버 쿼리</w:t>
            </w:r>
          </w:p>
        </w:tc>
      </w:tr>
      <w:tr>
        <w:tc>
          <w:p>
            <w:pPr>
              <w:spacing w:before="0" w:after="0"/>
            </w:pPr>
            <w:r>
              <w:t>필요 권한</w:t>
            </w:r>
          </w:p>
        </w:tc>
        <w:tc>
          <w:p>
            <w:pPr>
              <w:spacing w:before="0" w:after="0"/>
            </w:pPr>
            <w:r>
              <w:t>관리자</w:t>
            </w:r>
          </w:p>
        </w:tc>
      </w:tr>
      <w:tr>
        <w:tc>
          <w:p>
            <w:pPr>
              <w:spacing w:before="0" w:after="0"/>
            </w:pPr>
            <w:r>
              <w:t>라이선스 사용량</w:t>
            </w:r>
          </w:p>
        </w:tc>
        <w:tc>
          <w:p>
            <w:pPr>
              <w:spacing w:before="0" w:after="0"/>
            </w:pPr>
            <w:r>
              <w:t>집계함</w:t>
            </w:r>
          </w:p>
        </w:tc>
      </w:tr>
      <w:tr>
        <w:tc>
          <w:p>
            <w:pPr>
              <w:spacing w:before="0" w:after="0"/>
            </w:pPr>
            <w:r>
              <w:t>병렬 실행</w:t>
            </w:r>
          </w:p>
        </w:tc>
        <w:tc>
          <w:p>
            <w:pPr>
              <w:spacing w:before="0" w:after="0"/>
            </w:pPr>
            <w:r>
              <w:t>미지원</w:t>
            </w:r>
          </w:p>
        </w:tc>
      </w:tr>
      <w:tr>
        <w:tc>
          <w:p>
            <w:pPr>
              <w:spacing w:before="0" w:after="0"/>
            </w:pPr>
            <w:r>
              <w:t>분산 실행</w:t>
            </w:r>
          </w:p>
        </w:tc>
        <w:tc>
          <w:p>
            <w:pPr>
              <w:spacing w:before="0" w:after="0"/>
            </w:pPr>
            <w:r>
              <w:t>수집 노드에서 실행 (mapper)</w:t>
            </w:r>
          </w:p>
        </w:tc>
      </w:tr>
    </w:tbl>
    <w:p>
      <w:pPr>
        <w:pStyle w:val="4"/>
      </w:pPr>
      <w:r>
        <w:t>문법</w:t>
      </w:r>
    </w:p>
    <w:p>
      <w:pPr>
        <w:pStyle w:val="ab"/>
      </w:pPr>
      <w:r>
        <w:t>sonar-log-schemas [keywords=STR] [locale=STR]</w:t>
      </w:r>
    </w:p>
    <w:p>
      <w:pPr>
        <w:pStyle w:val="4"/>
      </w:pPr>
      <w:r>
        <w:t>옵션</w:t>
      </w:r>
    </w:p>
    <w:p>
      <w:r>
        <w:rPr>
          <w:rStyle w:val="af4"/>
          <w:b w:val="on"/>
        </w:rPr>
        <w:t>keywords=STR</w:t>
      </w:r>
    </w:p>
    <w:p>
      <w:pPr>
        <w:ind w:left="400"/>
      </w:pPr>
      <w:r>
        <w:t>코드, 이름, 설명에서 검색할 키워드</w:t>
      </w:r>
    </w:p>
    <w:p>
      <w:r>
        <w:rPr>
          <w:rStyle w:val="af4"/>
          <w:b w:val="on"/>
        </w:rPr>
        <w:t>locale=STR</w:t>
      </w:r>
    </w:p>
    <w:p>
      <w:pPr>
        <w:ind w:left="400"/>
      </w:pPr>
      <w:r>
        <w:t xml:space="preserve">표시 이름을 가져올 로케일. </w:t>
      </w:r>
      <w:r>
        <w:rPr>
          <w:rStyle w:val="af4"/>
        </w:rPr>
        <w:t>ko</w:t>
      </w:r>
      <w:r>
        <w:t xml:space="preserve">, </w:t>
      </w:r>
      <w:r>
        <w:rPr>
          <w:rStyle w:val="af4"/>
        </w:rPr>
        <w:t>en</w:t>
      </w:r>
      <w:r>
        <w:t xml:space="preserve">, </w:t>
      </w:r>
      <w:r>
        <w:rPr>
          <w:rStyle w:val="af4"/>
        </w:rPr>
        <w:t>ja</w:t>
      </w:r>
      <w:r>
        <w:t xml:space="preserve">, </w:t>
      </w:r>
      <w:r>
        <w:rPr>
          <w:rStyle w:val="af4"/>
        </w:rPr>
        <w:t>zh</w:t>
      </w:r>
      <w:r>
        <w:t xml:space="preserve"> 중 하나를 지정합니다. 지정하지 않으면 세션에 설정된 로케일을 사용합니다.</w:t>
      </w:r>
    </w:p>
    <w:p>
      <w:pPr>
        <w:pStyle w:val="4"/>
      </w:pPr>
      <w:r>
        <w:t>입력 필드</w:t>
      </w:r>
    </w:p>
    <w:p>
      <w:r>
        <w:t>없음 (드라이버 쿼리이므로 파이프라인에서 첫 번째 명령어로만 사용합니다)</w:t>
      </w:r>
    </w:p>
    <w:p>
      <w:pPr>
        <w:pStyle w:val="4"/>
      </w:pPr>
      <w:r>
        <w:t>출력 필드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필드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타입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설명</w:t>
            </w:r>
          </w:p>
        </w:tc>
      </w:tr>
      <w:tr>
        <w:tc>
          <w:p>
            <w:pPr>
              <w:spacing w:before="0" w:after="0"/>
            </w:pPr>
            <w:r>
              <w:t>code</w:t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>스키마 코드</w:t>
            </w:r>
          </w:p>
        </w:tc>
      </w:tr>
      <w:tr>
        <w:tc>
          <w:p>
            <w:pPr>
              <w:spacing w:before="0" w:after="0"/>
            </w:pPr>
            <w:r>
              <w:t>name</w:t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>스키마 이름 (</w:t>
            </w:r>
            <w:r>
              <w:rPr>
                <w:rStyle w:val="af4"/>
              </w:rPr>
              <w:t>locale</w:t>
            </w:r>
            <w:r>
              <w:t xml:space="preserve"> 옵션 적용 시 해당 언어의 표시 이름)</w:t>
            </w:r>
          </w:p>
        </w:tc>
      </w:tr>
      <w:tr>
        <w:tc>
          <w:p>
            <w:pPr>
              <w:spacing w:before="0" w:after="0"/>
            </w:pPr>
            <w:r>
              <w:t>description</w:t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>스키마 설명</w:t>
            </w:r>
          </w:p>
        </w:tc>
      </w:tr>
      <w:tr>
        <w:tc>
          <w:p>
            <w:pPr>
              <w:spacing w:before="0" w:after="0"/>
            </w:pPr>
            <w:r>
              <w:t>app_code</w:t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>앱 식별자</w:t>
            </w:r>
          </w:p>
        </w:tc>
      </w:tr>
      <w:tr>
        <w:tc>
          <w:p>
            <w:pPr>
              <w:spacing w:before="0" w:after="0"/>
            </w:pPr>
            <w:r>
              <w:t>app_built_in</w:t>
            </w:r>
          </w:p>
        </w:tc>
        <w:tc>
          <w:p>
            <w:pPr>
              <w:spacing w:before="0" w:after="0"/>
            </w:pPr>
            <w:r>
              <w:t>불리언</w:t>
            </w:r>
          </w:p>
        </w:tc>
        <w:tc>
          <w:p>
            <w:pPr>
              <w:spacing w:before="0" w:after="0"/>
            </w:pPr>
            <w:r>
              <w:t>앱에 포함된 로그 스키마 객체 여부</w:t>
            </w:r>
          </w:p>
        </w:tc>
      </w:tr>
      <w:tr>
        <w:tc>
          <w:p>
            <w:pPr>
              <w:spacing w:before="0" w:after="0"/>
            </w:pPr>
            <w:r>
              <w:t>created</w:t>
            </w:r>
          </w:p>
        </w:tc>
        <w:tc>
          <w:p>
            <w:pPr>
              <w:spacing w:before="0" w:after="0"/>
            </w:pPr>
            <w:r>
              <w:t>날짜</w:t>
            </w:r>
          </w:p>
        </w:tc>
        <w:tc>
          <w:p>
            <w:pPr>
              <w:spacing w:before="0" w:after="0"/>
            </w:pPr>
            <w:r>
              <w:t>생성 시각</w:t>
            </w:r>
          </w:p>
        </w:tc>
      </w:tr>
      <w:tr>
        <w:tc>
          <w:p>
            <w:pPr>
              <w:spacing w:before="0" w:after="0"/>
            </w:pPr>
            <w:r>
              <w:t>updated</w:t>
            </w:r>
          </w:p>
        </w:tc>
        <w:tc>
          <w:p>
            <w:pPr>
              <w:spacing w:before="0" w:after="0"/>
            </w:pPr>
            <w:r>
              <w:t>날짜</w:t>
            </w:r>
          </w:p>
        </w:tc>
        <w:tc>
          <w:p>
            <w:pPr>
              <w:spacing w:before="0" w:after="0"/>
            </w:pPr>
            <w:r>
              <w:t>마지막 갱신 시각</w:t>
            </w:r>
          </w:p>
        </w:tc>
      </w:tr>
    </w:tbl>
    <w:p>
      <w:pPr>
        <w:pStyle w:val="4"/>
      </w:pPr>
      <w:r>
        <w:t>오류 코드</w:t>
      </w:r>
    </w:p>
    <w:p>
      <w:pPr>
        <w:pStyle w:val="a7"/>
      </w:pPr>
      <w:r>
        <w:t>파싱 오류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오류 코드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메시지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설명</w:t>
            </w:r>
          </w:p>
        </w:tc>
      </w:tr>
      <w:tr>
        <w:tc>
          <w:p>
            <w:pPr>
              <w:spacing w:before="0" w:after="0"/>
            </w:pPr>
            <w:r>
              <w:t>300146</w:t>
            </w:r>
          </w:p>
        </w:tc>
        <w:tc>
          <w:p>
            <w:pPr>
              <w:spacing w:before="0" w:after="0"/>
            </w:pPr>
            <w:r>
              <w:t>로그 스키마 목록 조회는 관리자 권한이 필요합니다.</w:t>
            </w:r>
          </w:p>
        </w:tc>
        <w:tc>
          <w:p>
            <w:pPr>
              <w:spacing w:before="0" w:after="0"/>
            </w:pPr>
            <w:r>
              <w:t>관리자 권한이 없는 계정으로 실행한 경우</w:t>
            </w:r>
          </w:p>
        </w:tc>
      </w:tr>
    </w:tbl>
    <w:p>
      <w:pPr>
        <w:pStyle w:val="a7"/>
      </w:pPr>
      <w:r>
        <w:t>런타임 오류</w:t>
      </w:r>
    </w:p>
    <w:p>
      <w:r>
        <w:t>해당 사항 없음</w:t>
      </w:r>
    </w:p>
    <w:p>
      <w:pPr>
        <w:pStyle w:val="4"/>
      </w:pPr>
      <w:r>
        <w:t>설명</w:t>
      </w:r>
    </w:p>
    <w:p>
      <w:r>
        <w:rPr>
          <w:rStyle w:val="af4"/>
        </w:rPr>
        <w:t>sonar-log-schemas</w:t>
      </w:r>
      <w:r>
        <w:t xml:space="preserve"> 명령어는 최대 1,000건씩 페이지 단위로 조회하여 등록된 모든 로그 스키마를 순차적으로 반환합니다. </w:t>
      </w:r>
      <w:r>
        <w:rPr>
          <w:rStyle w:val="af4"/>
        </w:rPr>
        <w:t>keywords</w:t>
      </w:r>
      <w:r>
        <w:t xml:space="preserve"> 옵션을 지정하면 코드, 이름, 설명 전체를 대상으로 검색합니다.</w:t>
      </w:r>
    </w:p>
    <w:p>
      <w:r>
        <w:rPr>
          <w:rStyle w:val="af4"/>
        </w:rPr>
        <w:t>locale</w:t>
      </w:r>
      <w:r>
        <w:t xml:space="preserve"> 옵션을 지정하면 </w:t>
      </w:r>
      <w:r>
        <w:rPr>
          <w:rStyle w:val="af4"/>
        </w:rPr>
        <w:t>name</w:t>
      </w:r>
      <w:r>
        <w:t xml:space="preserve"> 필드 값을 해당 언어의 표시 이름으로 대체합니다. 지원하지 않는 로케일 값을 지정하면 무시되고 기본 이름이 반환되며, 지원하는 로케일이라도 해당 언어의 번역이 없으면 기본 이름으로 대체됩니다. </w:t>
      </w:r>
      <w:r>
        <w:rPr>
          <w:rStyle w:val="af4"/>
        </w:rPr>
        <w:t>locale</w:t>
      </w:r>
      <w:r>
        <w:t xml:space="preserve"> 옵션을 지정하지 않으면 현재 세션의 로케일 설정을 따릅니다.</w:t>
      </w:r>
    </w:p>
    <w:p>
      <w:pPr>
        <w:pStyle w:val="4"/>
      </w:pPr>
      <w:r>
        <w:t>사용 예</w:t>
      </w:r>
    </w:p>
    <w:p>
      <w:r>
        <w:t>전체 로그 스키마 목록 조회</w:t>
      </w:r>
    </w:p>
    <w:p>
      <w:pPr>
        <w:pStyle w:val="ae"/>
      </w:pPr>
      <w:r>
        <w:t>sonar-log-schemas</w:t>
      </w:r>
    </w:p>
    <w:p>
      <w:r>
        <w:t>키워드로 검색</w:t>
      </w:r>
    </w:p>
    <w:p>
      <w:pPr>
        <w:pStyle w:val="ae"/>
      </w:pPr>
      <w:r>
        <w:t>sonar-log-schemas keywords="session"</w:t>
      </w:r>
    </w:p>
    <w:p>
      <w:r>
        <w:t>표시 이름을 영어로 조회</w:t>
      </w:r>
    </w:p>
    <w:p>
      <w:pPr>
        <w:pStyle w:val="ae"/>
      </w:pPr>
      <w:r>
        <w:t>sonar-log-schemas locale="en"</w:t>
      </w:r>
    </w:p>
    <w:p>
      <w:r>
        <w:t>앱에 포함된 로그 스키마만 조회</w:t>
      </w:r>
    </w:p>
    <w:p>
      <w:pPr>
        <w:pStyle w:val="ae"/>
      </w:pPr>
      <w:r>
        <w:t>sonar-log-schemas</w:t>
        <w:cr/>
      </w:r>
      <w:r>
        <w:t xml:space="preserve">   | search app_built_in == true</w:t>
        <w:cr/>
      </w:r>
      <w:r>
        <w:t xml:space="preserve">   | fields code, name, app_code</w:t>
      </w:r>
    </w:p>
    <w:p>
      <w:pPr>
        <w:pStyle w:val="4"/>
      </w:pPr>
      <w:r>
        <w:t>변경 이력</w:t>
      </w:r>
    </w:p>
    <w:p>
      <w:r>
        <w:rPr>
          <w:rStyle w:val="af4"/>
        </w:rPr>
        <w:t>sonar-log-schemas</w:t>
      </w:r>
      <w:r>
        <w:t xml:space="preserve"> 명령어는 소나 4.0.2609.0 버전부터 사용 가능합니다.</w:t>
      </w:r>
    </w:p>
    <w:p>
      <w:r>
        <w:t xml:space="preserve">이 명령어는 </w:t>
      </w:r>
      <w:hyperlink r:id="rId12">
        <w:r>
          <w:rPr>
            <w:rStyle w:val="a6"/>
          </w:rPr>
          <w:t>실험실(Lab) 앱</w:t>
        </w:r>
      </w:hyperlink>
      <w:r>
        <w:t>이 제공하던 것을 소나 코어에 내장한 것입니다(</w:t>
      </w:r>
      <w:hyperlink r:id="rId13">
        <w:r>
          <w:rPr>
            <w:rStyle w:val="a6"/>
          </w:rPr>
          <w:t>SNR#3463</w:t>
        </w:r>
      </w:hyperlink>
      <w:r>
        <w:t>). 내장되지 않은 버전에서는 실험실 앱을 설치해 사용할 수 있습니다.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start w:val="1"/>
      <w:numFmt w:val="decimal"/>
      <w:lvlText w:val="%1.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ttps://docs.logpresso.comnull" TargetMode="External" Type="http://schemas.openxmlformats.org/officeDocument/2006/relationships/hyperlink"/><Relationship Id="rId11" Target="https://docs.logpresso.comnull" TargetMode="External" Type="http://schemas.openxmlformats.org/officeDocument/2006/relationships/hyperlink"/><Relationship Id="rId12" Target="https://logpresso.store/ko/apps/experimental" TargetMode="External" Type="http://schemas.openxmlformats.org/officeDocument/2006/relationships/hyperlink"/><Relationship Id="rId13" Target="https://docs.logpresso.comnull" TargetMode="External" Type="http://schemas.openxmlformats.org/officeDocument/2006/relationships/hyperlink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