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stats</w:t>
      </w:r>
    </w:p>
    <w:p>
      <w:r>
        <w:t>그룹을 대상으로 동작하는 집계 함수의 평가 결과를 출력합니다.</w:t>
      </w:r>
    </w:p>
    <w:p>
      <w:pPr>
        <w:pStyle w:val="4"/>
      </w:pPr>
      <w:r>
        <w:t>문법</w:t>
      </w:r>
    </w:p>
    <w:p>
      <w:pPr>
        <w:pStyle w:val="ab"/>
      </w:pPr>
      <w:r>
        <w:t>stats [parallel=BOOL] AGGR_FUNC [as ALIAS], ... [by GRP_FIELD, ...]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AGGR_FUNC [as ALIAS], ...</w:t>
      </w:r>
    </w:p>
    <w:p>
      <w:pPr>
        <w:ind w:left="400"/>
      </w:pPr>
      <w:r>
        <w:t>실행할 집계 함수(</w:t>
      </w:r>
      <w:r>
        <w:rPr>
          <w:rStyle w:val="af4"/>
        </w:rPr>
        <w:t>AGGR_FUNC</w:t>
      </w:r>
      <w:r>
        <w:t xml:space="preserve">)를 이용해 표현식을 입력합니다. </w:t>
      </w:r>
      <w:r>
        <w:rPr>
          <w:rStyle w:val="af4"/>
        </w:rPr>
        <w:t>as</w:t>
      </w:r>
      <w:r>
        <w:t xml:space="preserve"> 절을 이용해 집계 함수값을 담을 필드에 이름(</w:t>
      </w:r>
      <w:r>
        <w:rPr>
          <w:rStyle w:val="af4"/>
        </w:rPr>
        <w:t>ALIAS</w:t>
      </w:r>
      <w:r>
        <w:t xml:space="preserve">)을 지정할 수 있습니다. 이름을 지정하지 않으면 </w:t>
      </w:r>
      <w:r>
        <w:rPr>
          <w:b w:val="on"/>
        </w:rPr>
        <w:t>count()</w:t>
      </w:r>
      <w:r>
        <w:t xml:space="preserve">, </w:t>
      </w:r>
      <w:r>
        <w:rPr>
          <w:b w:val="on"/>
        </w:rPr>
        <w:t>sum(sent_pkts)</w:t>
      </w:r>
      <w:r>
        <w:t xml:space="preserve"> 등 함수 이름을 필드 이름으로 사용하므로 필드 이름(</w:t>
      </w:r>
      <w:r>
        <w:rPr>
          <w:rStyle w:val="af4"/>
        </w:rPr>
        <w:t>ALIAS</w:t>
      </w:r>
      <w:r>
        <w:t>)을 지정하는 것이 좋습니다.</w:t>
      </w:r>
    </w:p>
    <w:p>
      <w:pPr>
        <w:pStyle w:val="a7"/>
      </w:pPr>
      <w:r>
        <w:t>선택 매개변수</w:t>
      </w:r>
    </w:p>
    <w:p>
      <w:r>
        <w:rPr>
          <w:rStyle w:val="af4"/>
          <w:b w:val="on"/>
        </w:rPr>
        <w:t>parallel=BOOL</w:t>
      </w:r>
    </w:p>
    <w:p>
      <w:r>
        <w:t xml:space="preserve">쿼리 결과의 병렬 출력 여부(기본값: </w:t>
      </w:r>
      <w:r>
        <w:rPr>
          <w:rStyle w:val="af4"/>
        </w:rPr>
        <w:t>f</w:t>
      </w:r>
      <w:r>
        <w:t>). 처리 속도는 증가하지만 데이터의 순서를 보장하지 않습니다. 데이터의 순서가 중요한 쿼리문에서는 이 옵션을 사용하지 마십시오.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: 쿼리 결과를 병렬로 출력</w:t>
      </w:r>
    </w:p>
    <w:p>
      <w:pPr>
        <w:numPr>
          <w:numId w:val="6"/>
        </w:numPr>
        <w:spacing w:before="0" w:after="0"/>
        <w:ind w:left="400" w:hanging="360"/>
      </w:pPr>
      <w:r>
        <w:rPr>
          <w:rStyle w:val="af4"/>
        </w:rPr>
        <w:t>f</w:t>
      </w:r>
      <w:r>
        <w:t>: 쿼리 결과를 병렬로 출력하지 않음</w:t>
      </w:r>
    </w:p>
    <w:p>
      <w:r>
        <w:rPr>
          <w:rStyle w:val="af4"/>
          <w:b w:val="on"/>
        </w:rPr>
        <w:t>by GRP_FIELD, ...</w:t>
      </w:r>
    </w:p>
    <w:p>
      <w:pPr>
        <w:ind w:left="400"/>
      </w:pPr>
      <w:r>
        <w:rPr>
          <w:rStyle w:val="af4"/>
        </w:rPr>
        <w:t>by</w:t>
      </w:r>
      <w:r>
        <w:t xml:space="preserve"> 절을 이용해 집계 함수 결과를 그룹화할 필드를 지정합니다. 그룹화 필드를 지정하지 않으면 이전 쿼리 명령어에서 넘어오는 전체 로그를 하나의 그룹으로 계산합니다. 그룹 필드를 기준으로 정렬되는 부수적인 효과가 있습니다.</w:t>
      </w:r>
    </w:p>
    <w:p>
      <w:pPr>
        <w:pStyle w:val="4"/>
      </w:pPr>
      <w:r>
        <w:t>사용 예</w:t>
      </w:r>
    </w:p>
    <w:p>
      <w:r>
        <w:t>전체 레코드 개수</w:t>
      </w:r>
    </w:p>
    <w:p>
      <w:pPr>
        <w:pStyle w:val="ae"/>
      </w:pPr>
      <w:r>
        <w:t>stats count</w:t>
      </w:r>
    </w:p>
    <w:p>
      <w:r>
        <w:rPr>
          <w:b w:val="on"/>
        </w:rPr>
        <w:t>src_ip</w:t>
      </w:r>
      <w:r>
        <w:t xml:space="preserve"> 필드 값별로 레코드 개수 계산하기</w:t>
      </w:r>
    </w:p>
    <w:p>
      <w:pPr>
        <w:pStyle w:val="ae"/>
      </w:pPr>
      <w:r>
        <w:t>stats count by src_ip</w:t>
      </w:r>
    </w:p>
    <w:p>
      <w:r>
        <w:rPr>
          <w:b w:val="on"/>
        </w:rPr>
        <w:t>src_ip</w:t>
      </w:r>
      <w:r>
        <w:t xml:space="preserve">, </w:t>
      </w:r>
      <w:r>
        <w:rPr>
          <w:b w:val="on"/>
        </w:rPr>
        <w:t>dst_ip</w:t>
      </w:r>
      <w:r>
        <w:t xml:space="preserve"> 필드 쌍으로 그룹화하여 레코드 개수 계산하기</w:t>
      </w:r>
    </w:p>
    <w:p>
      <w:pPr>
        <w:pStyle w:val="ae"/>
      </w:pPr>
      <w:r>
        <w:t>stats count by src_ip, dst_ip</w:t>
      </w:r>
    </w:p>
    <w:p>
      <w:r>
        <w:rPr>
          <w:b w:val="on"/>
        </w:rPr>
        <w:t>src_ip</w:t>
      </w:r>
      <w:r>
        <w:t xml:space="preserve">, </w:t>
      </w:r>
      <w:r>
        <w:rPr>
          <w:b w:val="on"/>
        </w:rPr>
        <w:t>dst_ip</w:t>
      </w:r>
      <w:r>
        <w:t xml:space="preserve"> 필드 쌍으로 그룹화하여 </w:t>
      </w:r>
      <w:hyperlink r:id="rId10">
        <w:r>
          <w:rPr>
            <w:rStyle w:val="a6"/>
          </w:rPr>
          <w:t>sum(bytes)</w:t>
        </w:r>
      </w:hyperlink>
      <w:r>
        <w:t>와 레코드 개수(</w:t>
      </w:r>
      <w:hyperlink r:id="rId11">
        <w:r>
          <w:rPr>
            <w:rStyle w:val="a6"/>
          </w:rPr>
          <w:t>count</w:t>
        </w:r>
      </w:hyperlink>
      <w:r>
        <w:t>) 계산하기</w:t>
      </w:r>
    </w:p>
    <w:p>
      <w:pPr>
        <w:pStyle w:val="ae"/>
      </w:pPr>
      <w:r>
        <w:t>stats sum(bytes) as bytes, count by src_ip, dst_ip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um-aggregate-function" TargetMode="External" Type="http://schemas.openxmlformats.org/officeDocument/2006/relationships/hyperlink"/><Relationship Id="rId11" Target="https://docs.logpresso.com/ko/query/count-aggregate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