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taxii-collections</w:t>
      </w:r>
    </w:p>
    <w:p>
      <w:r>
        <w:t>TAXII 2.x 서버의 특정 API 루트에서 제공하는 컬렉션 목록과 각 컬렉션의 메타데이터를 조회합니다. 컬렉션별로 읽기/쓰기 권한 여부와 지원하는 미디어 타입을 확인할 수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taxii-collections profile=profile_name apiroot=api_root_name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사용할 TAXII 접속 프로파일 이름입니다. 쉼표로 구분하여 여러 프로파일을 지정할 수 있습니다.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컬렉션 목록을 조회할 TAXII API 루트 이름입니다. 필수 옵션입니다.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컬렉션 GUID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컬렉션 제목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컬렉션 설명</w:t>
            </w:r>
          </w:p>
        </w:tc>
      </w:tr>
      <w:tr>
        <w:tc>
          <w:p>
            <w:pPr>
              <w:spacing w:before="0" w:after="0"/>
            </w:pPr>
            <w:r>
              <w:t>media_types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컬렉션이 지원하는 미디어 타입 목록</w:t>
            </w:r>
          </w:p>
        </w:tc>
      </w:tr>
      <w:tr>
        <w:tc>
          <w:p>
            <w:pPr>
              <w:spacing w:before="0" w:after="0"/>
            </w:pPr>
            <w:r>
              <w:t>can_read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컬렉션 읽기 권한 여부 (</w:t>
            </w:r>
            <w:r>
              <w:rPr>
                <w:rStyle w:val="af4"/>
              </w:rPr>
              <w:t>true</w:t>
            </w:r>
            <w:r>
              <w:t>: 읽기 가능)</w:t>
            </w:r>
          </w:p>
        </w:tc>
      </w:tr>
      <w:tr>
        <w:tc>
          <w:p>
            <w:pPr>
              <w:spacing w:before="0" w:after="0"/>
            </w:pPr>
            <w:r>
              <w:t>can_write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컬렉션 쓰기 권한 여부 (</w:t>
            </w:r>
            <w:r>
              <w:rPr>
                <w:rStyle w:val="af4"/>
              </w:rPr>
              <w:t>true</w:t>
            </w:r>
            <w:r>
              <w:t>: 쓰기 가능)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발생 시 오류 메시지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사용 가능한 TAXII 프로파일이 없는 경우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지정한 TAXII 프로파일 이름이 유효하지 않은 경우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옵션을 지정하지 않은 경우</w:t>
            </w:r>
          </w:p>
        </w:tc>
      </w:tr>
    </w:tbl>
    <w:p>
      <w:pPr>
        <w:pStyle w:val="4"/>
      </w:pPr>
      <w:r>
        <w:t>설명</w:t>
      </w:r>
    </w:p>
    <w:p>
      <w:r>
        <w:t xml:space="preserve">TAXII 서버의 특정 API 루트에서 제공하는 컬렉션 목록을 조회합니다. 각 컬렉션마다 한 건의 레코드를 출력하며, 컬렉션 ID, 제목, 읽기/쓰기 권한 여부를 확인할 수 있습니다. </w:t>
      </w:r>
      <w:r>
        <w:rPr>
          <w:rStyle w:val="af4"/>
        </w:rPr>
        <w:t>taxii-objects</w:t>
      </w:r>
      <w:r>
        <w:t xml:space="preserve"> 명령어로 컬렉션 내 객체를 조회할 때 이 명령어로 확인한 컬렉션 ID를 사용합니다.</w:t>
      </w:r>
    </w:p>
    <w:p>
      <w:pPr>
        <w:pStyle w:val="4"/>
      </w:pPr>
      <w:r>
        <w:t>사용 예</w:t>
      </w:r>
    </w:p>
    <w:p>
      <w:r>
        <w:t>API 루트의 컬렉션 목록 조회</w:t>
      </w:r>
    </w:p>
    <w:p>
      <w:pPr>
        <w:pStyle w:val="ae"/>
      </w:pPr>
      <w:r>
        <w:t>taxii-collections profile="my-taxii" apiroot="taxii"</w:t>
      </w:r>
    </w:p>
    <w:p>
      <w:r>
        <w:rPr>
          <w:rStyle w:val="af4"/>
        </w:rPr>
        <w:t>my-taxii</w:t>
      </w:r>
      <w:r>
        <w:t xml:space="preserve"> 접속 프로파일을 사용하여 </w:t>
      </w:r>
      <w:r>
        <w:rPr>
          <w:rStyle w:val="af4"/>
        </w:rPr>
        <w:t>taxii</w:t>
      </w:r>
      <w:r>
        <w:t xml:space="preserve"> API 루트의 컬렉션 목록을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taxii-collections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