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SNR#1749 경고상자 위젯의 불필요한 여백 및 세로 스크롤 제거</w:t>
      </w:r>
    </w:p>
    <w:p>
      <w:r>
        <w:t>경고상자 위젯에서 라벨이 없는 경우에 빈 영역을 표시하지 않고 내용을 중앙 정렬하도록 변경했습니다. 또한 위젯 가로폭이 충분한 경우 불필요한 세로 스크롤을 표시하지 않도록 변경했습니다.</w:t>
      </w:r>
    </w:p>
    <w:p>
      <w:pPr>
        <w:numPr>
          <w:numId w:val="6"/>
        </w:numPr>
        <w:spacing w:before="0" w:after="0"/>
        <w:ind w:left="360" w:hanging="360"/>
      </w:pPr>
      <w:r>
        <w:t>패치 전 : 불필요한 여백 및 스크롤바 표시</w:t>
      </w:r>
      <w:r>
        <w:drawing>
          <wp:inline distT="0" distR="0" distB="0" distL="0">
            <wp:extent cx="5715000" cy="2641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패치 후 : 불필요한 여백 및 스크롤바 제거</w:t>
      </w:r>
      <w:r>
        <w:drawing>
          <wp:inline distT="0" distR="0" distB="0" distL="0">
            <wp:extent cx="5715000" cy="2679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