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SNR#1752 위젯 이벤트에 화면 전환 옵션 추가</w:t>
      </w:r>
    </w:p>
    <w:p>
      <w:r>
        <w:t>위젯 이벤트 발생 시 현재 브라우저 탭을 다른 화면으로 전환하는 옵션을 추가했습니다.</w:t>
      </w:r>
    </w:p>
    <w:p>
      <w:r>
        <w:drawing>
          <wp:inline distT="0" distR="0" distB="0" distL="0">
            <wp:extent cx="5715000" cy="3022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