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암호화 프로파일 생성</w:t>
      </w:r>
    </w:p>
    <w:p>
      <w:r>
        <w:t xml:space="preserve">목록에서 </w:t>
      </w:r>
      <w:r>
        <w:rPr>
          <w:rStyle w:val="af4"/>
        </w:rPr>
        <w:t>새 프로파일 추가</w:t>
      </w:r>
      <w:r>
        <w:t xml:space="preserve"> 버튼을 클릭하면 새 암호화 프로파일 구성을 편집할 수 있습니다.</w:t>
      </w:r>
    </w:p>
    <w:p>
      <w:r>
        <w:drawing>
          <wp:inline distT="0" distR="0" distB="0" distL="0">
            <wp:extent cx="5715000" cy="1892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회사</w:t>
      </w:r>
    </w:p>
    <w:p>
      <w:pPr>
        <w:ind w:left="400"/>
      </w:pPr>
      <w:r>
        <w:t>마스터 권한의 계정인 경우 이 프로파일을 어떤 회사에 속하게 할 것인지 지정합니다. 일반 관리자는 이 항목이 표시되지 않습니다.</w:t>
      </w:r>
    </w:p>
    <w:p>
      <w:r>
        <w:rPr>
          <w:b w:val="on"/>
        </w:rPr>
        <w:t>이름</w:t>
      </w:r>
    </w:p>
    <w:p>
      <w:pPr>
        <w:ind w:left="400"/>
      </w:pPr>
      <w:r>
        <w:t>프로파일 이름을 입력합니다. 영문 및 숫자로 구성합니다. 테이블에서는 이 이름을 암호화 프로파일 식별자로 사용합니다.</w:t>
      </w:r>
    </w:p>
    <w:p>
      <w:r>
        <w:rPr>
          <w:b w:val="on"/>
        </w:rPr>
        <w:t>암호화 알고리즘</w:t>
      </w:r>
    </w:p>
    <w:p>
      <w:pPr>
        <w:ind w:left="400"/>
      </w:pPr>
      <w:r>
        <w:t>테이블 데이터를 암호화하는데 사용할 암호화 알고리즘 구성을 선택합니다. 선택안함을 지정하는 경우, 암호화는 수행하지 않는데, 데이터 암호화 없이 무결성 검증 기능만 필요한 경우 이런 구성을 생성합니다.</w:t>
      </w:r>
    </w:p>
    <w:p>
      <w:r>
        <w:rPr>
          <w:b w:val="on"/>
        </w:rPr>
        <w:t>다이제스트 알고리즘</w:t>
      </w:r>
    </w:p>
    <w:p>
      <w:pPr>
        <w:ind w:left="400"/>
      </w:pPr>
      <w:r>
        <w:t>데이터 블록을 해시해서 HMAC 코드를 생성하는데 사용할 해시 알고리즘 구성을 선택합니다.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