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외부 사이트 위젯 생성</w:t>
      </w:r>
    </w:p>
    <w:p>
      <w:r>
        <w:t xml:space="preserve">목록에서 </w:t>
      </w:r>
      <w:r>
        <w:rPr>
          <w:rStyle w:val="af4"/>
        </w:rPr>
        <w:t>새 위젯 추가</w:t>
      </w:r>
      <w:r>
        <w:t xml:space="preserve"> 버튼을 클릭하여 </w:t>
      </w:r>
      <w:r>
        <w:rPr>
          <w:rStyle w:val="af4"/>
        </w:rPr>
        <w:t>외부 사이트 위젯 생성</w:t>
      </w:r>
      <w:r>
        <w:t xml:space="preserve"> 선택시 외부 사이트 위젯을 생성할 수 있는 팝업창이 발생합니다.</w:t>
      </w:r>
    </w:p>
    <w:p>
      <w:r>
        <w:drawing>
          <wp:inline distT="0" distR="0" distB="0" distL="0">
            <wp:extent cx="5715000" cy="3200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외부 사이트 위젯 생성 시, 입력할 항목은 다음과 같습니다.</w:t>
      </w:r>
    </w:p>
    <w:p>
      <w:r>
        <w:rPr>
          <w:b w:val="on"/>
        </w:rPr>
        <w:t>이름</w:t>
      </w:r>
    </w:p>
    <w:p>
      <w:pPr>
        <w:ind w:left="400"/>
      </w:pPr>
      <w:r>
        <w:t>생성할 위젯의 이름을 입력합니다.</w:t>
      </w:r>
    </w:p>
    <w:p>
      <w:r>
        <w:rPr>
          <w:b w:val="on"/>
        </w:rPr>
        <w:t>설명</w:t>
      </w:r>
    </w:p>
    <w:p>
      <w:pPr>
        <w:ind w:left="400"/>
      </w:pPr>
      <w:r>
        <w:t>설명을 입력합니다.</w:t>
      </w:r>
    </w:p>
    <w:p>
      <w:r>
        <w:rPr>
          <w:b w:val="on"/>
        </w:rPr>
        <w:t>새로고침 주기</w:t>
      </w:r>
    </w:p>
    <w:p>
      <w:pPr>
        <w:ind w:left="400"/>
      </w:pPr>
      <w:r>
        <w:t>새로고침 주기를 설정합니다. '0'을 입력하면 새로고침을 수행하지 않습니다.</w:t>
      </w:r>
    </w:p>
    <w:p>
      <w:r>
        <w:rPr>
          <w:b w:val="on"/>
        </w:rPr>
        <w:t>주소</w:t>
      </w:r>
    </w:p>
    <w:p>
      <w:pPr>
        <w:ind w:left="400"/>
      </w:pPr>
      <w:r>
        <w:t>연결할 외부사이트 주소를 입력합니다. url에 따라서 보여지지 않는 사이트들이 있습니다. (예) naver, facebook 등)</w:t>
      </w:r>
    </w:p>
    <w:p>
      <w:r>
        <w:rPr>
          <w:b w:val="on"/>
        </w:rPr>
        <w:t>계정 공유</w:t>
      </w:r>
    </w:p>
    <w:p>
      <w:pPr>
        <w:ind w:left="400"/>
      </w:pPr>
      <w:r>
        <w:t>위젯을 공유할 계정을 선택합니다. 계정에 편집 권한을 부여하면 공유 받은 사용자는 위젯 편집, 삭제가 가능합니다.</w:t>
      </w:r>
    </w:p>
    <w:p>
      <w:r>
        <w:rPr>
          <w:b w:val="on"/>
        </w:rPr>
        <w:t>그룹 공유</w:t>
      </w:r>
    </w:p>
    <w:p>
      <w:pPr>
        <w:ind w:left="400"/>
      </w:pPr>
      <w:r>
        <w:t>위젯을 공유할 그룹을 선택합니다. 그룹에 편집 권한을 부여하면 공유 받은 그룹 내의 사용자는 위젯 편집, 삭제가 가능합니다.</w:t>
      </w:r>
    </w:p>
    <w:p>
      <w:r>
        <w:drawing>
          <wp:inline distT="0" distR="0" distB="0" distL="0">
            <wp:extent cx="5715000" cy="2641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