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데이터셋 삭제</w:t>
      </w:r>
    </w:p>
    <w:p>
      <w:r>
        <w:t xml:space="preserve">데이터셋 목록에서 휴지통을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데이터셋이 삭제됩니다.</w:t>
      </w:r>
    </w:p>
    <w:p>
      <w:r>
        <w:drawing>
          <wp:inline distT="0" distR="0" distB="0" distL="0">
            <wp:extent cx="5715000" cy="158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