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정규화</w:t>
      </w:r>
    </w:p>
    <w:p>
      <w:r>
        <w:t>정규화 메뉴에서는 정규화 스키마 목록과 필드 구성을 관리합니다. 정규화 스키마는 클러스터 관리자 권한이나 정규화 관리 권한을 가진 계정만 설정할 수 있습니다. 일반 관리자나 사용자 계정은 조회만 가능합니다.</w:t>
      </w:r>
    </w:p>
    <w:p>
      <w:r>
        <w:drawing>
          <wp:inline distT="0" distR="0" distB="0" distL="0">
            <wp:extent cx="5715000" cy="421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왼쪽 패널은 정규화 스키마 이름 목록을 표시합니다. 목록에서 정규화 스키마 이름을 클릭하면 오른쪽 패널에 필드 구성이 표시됩니다. 왼쪽 상단의 </w:t>
      </w:r>
      <w:r>
        <w:rPr>
          <w:rStyle w:val="af4"/>
        </w:rPr>
        <w:t>추가</w:t>
      </w:r>
      <w:r>
        <w:t xml:space="preserve"> 버튼을 누르면 새로운 정규화 스키마를 정의할 수 있으며, 체크박스를 선택하고 </w:t>
      </w:r>
      <w:r>
        <w:rPr>
          <w:rStyle w:val="af4"/>
        </w:rPr>
        <w:t>삭제</w:t>
      </w:r>
      <w:r>
        <w:t xml:space="preserve"> 버튼을 누르면 선택된 정규화 스키마를 삭제할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