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</w:t>
      </w:r>
    </w:p>
    <w:p>
      <w:r>
        <w:t xml:space="preserve">로그프레소 쿼리를 사용해서 임의의 검색 및 분석을 실행할 수 있습니다. 새 쿼리 탭을 열면 최근 실행한 쿼리 목록, 저장한 쿼리 결과 목록, 데이터셋 목록이 함께 표시됩니다. 탭 오른쪽의 </w:t>
      </w:r>
      <w:r>
        <w:rPr>
          <w:rStyle w:val="af4"/>
        </w:rPr>
        <w:t>+</w:t>
      </w:r>
      <w:r>
        <w:t xml:space="preserve"> 버튼을 클릭하면 새 탭을 열어서 동시에 여러 개의 쿼리를 실행할 수 있습니다. 탭의 </w:t>
      </w:r>
      <w:r>
        <w:rPr>
          <w:rStyle w:val="af4"/>
        </w:rPr>
        <w:t>x</w:t>
      </w:r>
      <w:r>
        <w:t xml:space="preserve"> 버튼을 클릭하면 실행 중이던 쿼리는 취소되고 탭이 삭제됩니다.</w:t>
      </w:r>
    </w:p>
    <w:p>
      <w:r>
        <w:t>상세한 쿼리 문법과 명령어는 로그프레소 쿼리 설명서을 참조하시기 바랍니다.</w:t>
      </w:r>
    </w:p>
    <w:p>
      <w:r>
        <w:drawing>
          <wp:inline distT="0" distR="0" distB="0" distL="0">
            <wp:extent cx="5715000" cy="309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쿼리를 실행하면 다음과 같은 화면이 표시됩니다.</w:t>
      </w:r>
    </w:p>
    <w:p>
      <w:r>
        <w:drawing>
          <wp:inline distT="0" distR="0" distB="0" distL="0">
            <wp:extent cx="5715000" cy="3098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다운로드 버튼을 클릭하면 컨텍스트 메뉴를 통해 아래 기능을 실행할 수 있습니다:</w:t>
      </w:r>
    </w:p>
    <w:p>
      <w:r>
        <w:rPr>
          <w:b w:val="on"/>
        </w:rPr>
        <w:t>쿼리 결과 저장</w:t>
      </w:r>
    </w:p>
    <w:p>
      <w:pPr>
        <w:ind w:left="400"/>
      </w:pPr>
      <w:r>
        <w:t>쿼리 결과 데이터를 다음에 다시 조회할 수 있도록 서버에 저장합니다. 대화상자에서 쿼리 결과 이름을 입력하면 그 이름으로 쿼리 결과가 서버에 저장됩니다. 저장한 쿼리 결과는 새 쿼리 창에서 다시 불러올 수 있습니다.</w:t>
      </w:r>
    </w:p>
    <w:p>
      <w:r>
        <w:rPr>
          <w:b w:val="on"/>
        </w:rPr>
        <w:t>쿼리 결과 다운로드</w:t>
      </w:r>
    </w:p>
    <w:p>
      <w:pPr>
        <w:ind w:left="400"/>
      </w:pPr>
      <w:r>
        <w:t>쿼리 결과 데이터를 웹 브라우저를 실행하고 있는 PC에 다운로드 합니다. 파일 이름과 형식, 다운로드 범위를 지정하면 쿼리 결과를 다운로드 합니다.</w:t>
      </w:r>
    </w:p>
    <w:p>
      <w:r>
        <w:rPr>
          <w:b w:val="on"/>
        </w:rPr>
        <w:t>데이터셋 생성</w:t>
      </w:r>
    </w:p>
    <w:p>
      <w:pPr>
        <w:ind w:left="400"/>
      </w:pPr>
      <w:r>
        <w:t>현재 쿼리를 재사용 할 수 있도록 데이터셋으로 생성합니다. 이후 데이터셋 메뉴에서 조회하거나 대시보드에서 데이터셋을 참조하여 위젯을 생성할 수 있습니다.</w:t>
      </w:r>
    </w:p>
    <w:p>
      <w:r>
        <w:t>쿼리가 실패한 경우, 다음과 같은 화면이 표시됩니다.</w:t>
      </w:r>
    </w:p>
    <w:p>
      <w:r>
        <w:drawing>
          <wp:inline distT="0" distR="0" distB="0" distL="0">
            <wp:extent cx="5715000" cy="30988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