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센트리 생성</w:t>
      </w:r>
    </w:p>
    <w:p>
      <w:r>
        <w:t>새 센트리 에이전트를 등록합니다. 센트리 생성 후 설치 스크립트를 반환합니다.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/api/sonar/sentries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'{"sentry_guid":"sentry-001","auth_token":"a1b2c3d4e5f6","os":"linux_x64","base":"https://198.51.100.1:8443"}' \</w:t>
        <w:cr/>
      </w:r>
      <w:r>
        <w:t xml:space="preserve">     -X POST https://HOSTNAME/api/sonar/sentries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sentry_guid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센트리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auth_token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인증 토큰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OS 유형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base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대상 주소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"script": "curl -sL https://198.51.100.1:8443/sentry/install | bash -s -- sentry-001 a1b2c3d4e5f6"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"sentry_guid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