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활성화</w:t>
      </w:r>
    </w:p>
    <w:p>
      <w:r>
        <w:t>설치된 앱을 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/api/sonar/apps/enable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-d app_code=sample-app \</w:t>
        <w:cr/>
      </w:r>
      <w:r>
        <w:t xml:space="preserve">     https://HOSTNAME/api/sonar/apps/enable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앱 코드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존재하지 않는 앱 코드를 입력한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