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체크 활성화</w:t>
      </w:r>
    </w:p>
    <w:p>
      <w:r>
        <w:t>지정한 접속 프로파일들의 주기적 연결 상태 확인을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/api/sonar/connect-profiles/:guid/enable-connection-check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'{"guids":"a1b2c3d4-e5f6-7890-abcd-ef1234567890,b2c3d4e5-f6a7-8901-bcde-f12345678901"}' \</w:t>
        <w:cr/>
      </w:r>
      <w:r>
        <w:t xml:space="preserve">     -X POST https://HOSTNAME/api/sonar/connect-profiles/a1b2c3d4-e5f6-7890-abcd-ef1234567890/enable-connection-check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프로파일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